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CF9" w:rsidRDefault="00895CF9" w:rsidP="00895CF9">
      <w:pPr>
        <w:widowControl/>
        <w:spacing w:line="432" w:lineRule="auto"/>
        <w:ind w:firstLineChars="200" w:firstLine="562"/>
        <w:jc w:val="center"/>
        <w:rPr>
          <w:rFonts w:ascii="黑体" w:eastAsia="黑体" w:hAnsi="宋体" w:cs="宋体"/>
          <w:b/>
          <w:color w:val="000000"/>
          <w:kern w:val="0"/>
          <w:sz w:val="28"/>
          <w:szCs w:val="28"/>
        </w:rPr>
      </w:pPr>
      <w:r>
        <w:rPr>
          <w:rFonts w:ascii="黑体" w:eastAsia="黑体" w:hAnsi="宋体" w:cs="宋体" w:hint="eastAsia"/>
          <w:b/>
          <w:color w:val="000000"/>
          <w:kern w:val="0"/>
          <w:sz w:val="28"/>
          <w:szCs w:val="28"/>
        </w:rPr>
        <w:t>孙国华法学理论发展基金</w:t>
      </w:r>
      <w:r w:rsidRPr="00895CF9">
        <w:rPr>
          <w:rFonts w:ascii="黑体" w:eastAsia="黑体" w:hAnsi="宋体" w:cs="宋体" w:hint="eastAsia"/>
          <w:b/>
          <w:color w:val="000000"/>
          <w:kern w:val="0"/>
          <w:sz w:val="28"/>
          <w:szCs w:val="28"/>
        </w:rPr>
        <w:t>优秀博士学位论文</w:t>
      </w:r>
      <w:r>
        <w:rPr>
          <w:rFonts w:ascii="黑体" w:eastAsia="黑体" w:hAnsi="宋体" w:cs="宋体" w:hint="eastAsia"/>
          <w:b/>
          <w:color w:val="000000"/>
          <w:kern w:val="0"/>
          <w:sz w:val="28"/>
          <w:szCs w:val="28"/>
        </w:rPr>
        <w:t>奖</w:t>
      </w:r>
    </w:p>
    <w:p w:rsidR="00895CF9" w:rsidRPr="00895CF9" w:rsidRDefault="00895CF9" w:rsidP="00895CF9">
      <w:pPr>
        <w:widowControl/>
        <w:spacing w:line="432" w:lineRule="auto"/>
        <w:ind w:firstLineChars="200" w:firstLine="562"/>
        <w:jc w:val="center"/>
        <w:rPr>
          <w:rFonts w:ascii="黑体" w:eastAsia="黑体" w:hAnsi="宋体" w:cs="宋体"/>
          <w:color w:val="000000"/>
          <w:kern w:val="0"/>
          <w:sz w:val="28"/>
          <w:szCs w:val="28"/>
        </w:rPr>
      </w:pPr>
      <w:r w:rsidRPr="00895CF9">
        <w:rPr>
          <w:rFonts w:ascii="黑体" w:eastAsia="黑体" w:hAnsi="宋体" w:cs="宋体" w:hint="eastAsia"/>
          <w:b/>
          <w:color w:val="000000"/>
          <w:kern w:val="0"/>
          <w:sz w:val="28"/>
          <w:szCs w:val="28"/>
        </w:rPr>
        <w:t>分项评价意见表</w:t>
      </w:r>
    </w:p>
    <w:p w:rsidR="00895CF9" w:rsidRPr="00895CF9" w:rsidRDefault="00895CF9" w:rsidP="00895CF9">
      <w:pPr>
        <w:widowControl/>
        <w:spacing w:line="432" w:lineRule="auto"/>
        <w:ind w:firstLineChars="200" w:firstLine="482"/>
        <w:jc w:val="left"/>
        <w:rPr>
          <w:rFonts w:ascii="宋体" w:eastAsia="宋体" w:hAnsi="宋体" w:cs="宋体"/>
          <w:color w:val="000000"/>
          <w:kern w:val="0"/>
          <w:sz w:val="28"/>
          <w:szCs w:val="28"/>
        </w:rPr>
      </w:pPr>
      <w:r w:rsidRPr="00895CF9">
        <w:rPr>
          <w:rFonts w:ascii="宋体" w:eastAsia="宋体" w:hAnsi="宋体" w:cs="宋体" w:hint="eastAsia"/>
          <w:b/>
          <w:color w:val="000000"/>
          <w:kern w:val="0"/>
          <w:sz w:val="24"/>
          <w:szCs w:val="24"/>
        </w:rPr>
        <w:t>推荐单位名称(含院系)</w:t>
      </w:r>
      <w:r w:rsidRPr="00895CF9">
        <w:rPr>
          <w:rFonts w:ascii="宋体" w:eastAsia="宋体" w:hAnsi="宋体" w:cs="宋体" w:hint="eastAsia"/>
          <w:color w:val="000000"/>
          <w:kern w:val="0"/>
          <w:sz w:val="24"/>
          <w:szCs w:val="24"/>
        </w:rPr>
        <w:t xml:space="preserve">：  ___________________________                          </w:t>
      </w:r>
    </w:p>
    <w:p w:rsidR="00895CF9" w:rsidRPr="00895CF9" w:rsidRDefault="00895CF9" w:rsidP="00895CF9">
      <w:pPr>
        <w:widowControl/>
        <w:spacing w:line="432" w:lineRule="auto"/>
        <w:ind w:firstLineChars="200" w:firstLine="482"/>
        <w:jc w:val="left"/>
        <w:rPr>
          <w:rFonts w:ascii="宋体" w:eastAsia="宋体" w:hAnsi="宋体" w:cs="宋体"/>
          <w:color w:val="000000"/>
          <w:kern w:val="0"/>
          <w:sz w:val="24"/>
          <w:szCs w:val="24"/>
        </w:rPr>
      </w:pPr>
      <w:r w:rsidRPr="00895CF9">
        <w:rPr>
          <w:rFonts w:ascii="宋体" w:eastAsia="宋体" w:hAnsi="宋体" w:cs="宋体" w:hint="eastAsia"/>
          <w:b/>
          <w:color w:val="000000"/>
          <w:kern w:val="0"/>
          <w:sz w:val="24"/>
          <w:szCs w:val="24"/>
        </w:rPr>
        <w:t>联系电话（含区号）</w:t>
      </w:r>
      <w:r w:rsidRPr="00895CF9">
        <w:rPr>
          <w:rFonts w:ascii="宋体" w:eastAsia="宋体" w:hAnsi="宋体" w:cs="宋体" w:hint="eastAsia"/>
          <w:color w:val="000000"/>
          <w:kern w:val="0"/>
          <w:sz w:val="24"/>
          <w:szCs w:val="24"/>
        </w:rPr>
        <w:t>：</w:t>
      </w:r>
      <w:r w:rsidR="00E169F4">
        <w:rPr>
          <w:rFonts w:ascii="宋体" w:eastAsia="宋体" w:hAnsi="宋体" w:cs="宋体" w:hint="eastAsia"/>
          <w:color w:val="000000"/>
          <w:kern w:val="0"/>
          <w:sz w:val="24"/>
          <w:szCs w:val="24"/>
        </w:rPr>
        <w:t xml:space="preserve">    _____________________</w:t>
      </w:r>
      <w:bookmarkStart w:id="0" w:name="_GoBack"/>
      <w:bookmarkEnd w:id="0"/>
      <w:r w:rsidRPr="00895CF9">
        <w:rPr>
          <w:rFonts w:ascii="宋体" w:eastAsia="宋体" w:hAnsi="宋体" w:cs="宋体" w:hint="eastAsia"/>
          <w:color w:val="000000"/>
          <w:kern w:val="0"/>
          <w:sz w:val="24"/>
          <w:szCs w:val="24"/>
        </w:rPr>
        <w:t>______</w:t>
      </w:r>
      <w:r w:rsidRPr="00895CF9">
        <w:rPr>
          <w:rFonts w:ascii="宋体" w:eastAsia="宋体" w:hAnsi="宋体" w:cs="宋体" w:hint="eastAsia"/>
          <w:color w:val="000000"/>
          <w:kern w:val="0"/>
          <w:sz w:val="11"/>
          <w:szCs w:val="24"/>
        </w:rPr>
        <w:t xml:space="preserve">                                              </w:t>
      </w:r>
    </w:p>
    <w:p w:rsidR="00895CF9" w:rsidRPr="00895CF9" w:rsidRDefault="00895CF9" w:rsidP="00895CF9">
      <w:pPr>
        <w:widowControl/>
        <w:spacing w:line="432" w:lineRule="auto"/>
        <w:ind w:firstLineChars="200" w:firstLine="482"/>
        <w:jc w:val="left"/>
        <w:rPr>
          <w:rFonts w:ascii="宋体" w:eastAsia="宋体" w:hAnsi="宋体" w:cs="宋体"/>
          <w:color w:val="000000"/>
          <w:kern w:val="0"/>
          <w:sz w:val="24"/>
          <w:szCs w:val="24"/>
        </w:rPr>
      </w:pPr>
      <w:r w:rsidRPr="00895CF9">
        <w:rPr>
          <w:rFonts w:ascii="宋体" w:eastAsia="宋体" w:hAnsi="宋体" w:cs="宋体" w:hint="eastAsia"/>
          <w:b/>
          <w:color w:val="000000"/>
          <w:kern w:val="0"/>
          <w:sz w:val="24"/>
          <w:szCs w:val="24"/>
        </w:rPr>
        <w:t>电子邮件：</w:t>
      </w:r>
      <w:r w:rsidRPr="00895CF9">
        <w:rPr>
          <w:rFonts w:ascii="宋体" w:eastAsia="宋体" w:hAnsi="宋体" w:cs="宋体" w:hint="eastAsia"/>
          <w:color w:val="000000"/>
          <w:kern w:val="0"/>
          <w:sz w:val="24"/>
          <w:szCs w:val="24"/>
        </w:rPr>
        <w:t xml:space="preserve">_________________________________   </w:t>
      </w:r>
    </w:p>
    <w:p w:rsidR="00895CF9" w:rsidRPr="00895CF9" w:rsidRDefault="00895CF9" w:rsidP="00895CF9">
      <w:pPr>
        <w:widowControl/>
        <w:snapToGrid w:val="0"/>
        <w:spacing w:line="440" w:lineRule="atLeast"/>
        <w:ind w:firstLineChars="200" w:firstLine="482"/>
        <w:jc w:val="left"/>
        <w:rPr>
          <w:rFonts w:ascii="宋体" w:eastAsia="宋体" w:hAnsi="宋体" w:cs="宋体"/>
          <w:b/>
          <w:color w:val="000000"/>
          <w:kern w:val="0"/>
          <w:sz w:val="24"/>
          <w:szCs w:val="24"/>
        </w:rPr>
      </w:pPr>
    </w:p>
    <w:p w:rsidR="00895CF9" w:rsidRPr="00895CF9" w:rsidRDefault="00895CF9" w:rsidP="00895CF9">
      <w:pPr>
        <w:widowControl/>
        <w:snapToGrid w:val="0"/>
        <w:spacing w:line="440" w:lineRule="atLeast"/>
        <w:ind w:firstLineChars="200" w:firstLine="482"/>
        <w:jc w:val="left"/>
        <w:rPr>
          <w:rFonts w:ascii="宋体" w:eastAsia="宋体" w:hAnsi="宋体" w:cs="宋体"/>
          <w:b/>
          <w:color w:val="000000"/>
          <w:kern w:val="0"/>
          <w:sz w:val="24"/>
          <w:szCs w:val="24"/>
        </w:rPr>
      </w:pPr>
      <w:r w:rsidRPr="00895CF9">
        <w:rPr>
          <w:rFonts w:ascii="宋体" w:eastAsia="宋体" w:hAnsi="宋体" w:cs="宋体" w:hint="eastAsia"/>
          <w:b/>
          <w:color w:val="000000"/>
          <w:kern w:val="0"/>
          <w:sz w:val="24"/>
          <w:szCs w:val="24"/>
        </w:rPr>
        <w:t xml:space="preserve">论文作者姓名：             论文题目：                                                                   </w:t>
      </w:r>
    </w:p>
    <w:tbl>
      <w:tblPr>
        <w:tblW w:w="5492" w:type="pct"/>
        <w:tblInd w:w="-4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9"/>
        <w:gridCol w:w="1054"/>
        <w:gridCol w:w="4216"/>
        <w:gridCol w:w="1054"/>
        <w:gridCol w:w="230"/>
        <w:gridCol w:w="524"/>
        <w:gridCol w:w="652"/>
        <w:gridCol w:w="222"/>
      </w:tblGrid>
      <w:tr w:rsidR="00895CF9" w:rsidRPr="00895CF9">
        <w:trPr>
          <w:cantSplit/>
          <w:trHeight w:val="440"/>
        </w:trPr>
        <w:tc>
          <w:tcPr>
            <w:tcW w:w="770" w:type="pct"/>
            <w:tcBorders>
              <w:top w:val="single" w:sz="12" w:space="0" w:color="auto"/>
              <w:left w:val="single" w:sz="12" w:space="0" w:color="auto"/>
              <w:bottom w:val="single" w:sz="12" w:space="0" w:color="auto"/>
              <w:right w:val="single" w:sz="6" w:space="0" w:color="auto"/>
            </w:tcBorders>
            <w:shd w:val="clear" w:color="auto" w:fill="auto"/>
            <w:vAlign w:val="center"/>
            <w:hideMark/>
          </w:tcPr>
          <w:p w:rsidR="00895CF9" w:rsidRPr="00895CF9" w:rsidRDefault="00895CF9" w:rsidP="00895CF9">
            <w:pPr>
              <w:widowControl/>
              <w:spacing w:line="432" w:lineRule="auto"/>
              <w:jc w:val="center"/>
              <w:rPr>
                <w:rFonts w:ascii="宋体" w:eastAsia="宋体" w:hAnsi="宋体" w:cs="宋体"/>
                <w:b/>
                <w:color w:val="000000"/>
                <w:kern w:val="0"/>
                <w:sz w:val="24"/>
                <w:szCs w:val="24"/>
              </w:rPr>
            </w:pPr>
            <w:r w:rsidRPr="00895CF9">
              <w:rPr>
                <w:rFonts w:ascii="宋体" w:eastAsia="宋体" w:hAnsi="宋体" w:cs="宋体" w:hint="eastAsia"/>
                <w:b/>
                <w:color w:val="000000"/>
                <w:kern w:val="0"/>
                <w:sz w:val="24"/>
                <w:szCs w:val="24"/>
              </w:rPr>
              <w:t>一级指标</w:t>
            </w:r>
          </w:p>
        </w:tc>
        <w:tc>
          <w:tcPr>
            <w:tcW w:w="577" w:type="pct"/>
            <w:tcBorders>
              <w:top w:val="single" w:sz="12" w:space="0" w:color="auto"/>
              <w:left w:val="single" w:sz="6" w:space="0" w:color="auto"/>
              <w:bottom w:val="single" w:sz="12" w:space="0" w:color="auto"/>
              <w:right w:val="single" w:sz="6" w:space="0" w:color="auto"/>
            </w:tcBorders>
            <w:shd w:val="clear" w:color="auto" w:fill="auto"/>
            <w:vAlign w:val="center"/>
            <w:hideMark/>
          </w:tcPr>
          <w:p w:rsidR="00895CF9" w:rsidRPr="00895CF9" w:rsidRDefault="00895CF9" w:rsidP="00895CF9">
            <w:pPr>
              <w:widowControl/>
              <w:spacing w:line="432" w:lineRule="auto"/>
              <w:jc w:val="center"/>
              <w:rPr>
                <w:rFonts w:ascii="宋体" w:eastAsia="宋体" w:hAnsi="宋体" w:cs="宋体"/>
                <w:b/>
                <w:color w:val="000000"/>
                <w:kern w:val="0"/>
                <w:sz w:val="24"/>
                <w:szCs w:val="24"/>
              </w:rPr>
            </w:pPr>
            <w:r w:rsidRPr="00895CF9">
              <w:rPr>
                <w:rFonts w:ascii="宋体" w:eastAsia="宋体" w:hAnsi="宋体" w:cs="宋体" w:hint="eastAsia"/>
                <w:b/>
                <w:color w:val="000000"/>
                <w:kern w:val="0"/>
                <w:sz w:val="24"/>
                <w:szCs w:val="24"/>
              </w:rPr>
              <w:t>二级指标</w:t>
            </w:r>
          </w:p>
        </w:tc>
        <w:tc>
          <w:tcPr>
            <w:tcW w:w="2307" w:type="pct"/>
            <w:tcBorders>
              <w:top w:val="single" w:sz="12" w:space="0" w:color="auto"/>
              <w:left w:val="single" w:sz="6" w:space="0" w:color="auto"/>
              <w:bottom w:val="single" w:sz="12" w:space="0" w:color="auto"/>
              <w:right w:val="single" w:sz="12" w:space="0" w:color="auto"/>
            </w:tcBorders>
            <w:shd w:val="clear" w:color="auto" w:fill="auto"/>
            <w:vAlign w:val="center"/>
            <w:hideMark/>
          </w:tcPr>
          <w:p w:rsidR="00895CF9" w:rsidRPr="00895CF9" w:rsidRDefault="00895CF9" w:rsidP="00895CF9">
            <w:pPr>
              <w:widowControl/>
              <w:spacing w:line="432" w:lineRule="auto"/>
              <w:jc w:val="center"/>
              <w:rPr>
                <w:rFonts w:ascii="宋体" w:eastAsia="宋体" w:hAnsi="宋体" w:cs="宋体"/>
                <w:b/>
                <w:color w:val="000000"/>
                <w:kern w:val="0"/>
                <w:sz w:val="24"/>
                <w:szCs w:val="24"/>
              </w:rPr>
            </w:pPr>
            <w:r w:rsidRPr="00895CF9">
              <w:rPr>
                <w:rFonts w:ascii="宋体" w:eastAsia="宋体" w:hAnsi="宋体" w:cs="宋体" w:hint="eastAsia"/>
                <w:b/>
                <w:color w:val="000000"/>
                <w:kern w:val="0"/>
                <w:sz w:val="24"/>
                <w:szCs w:val="24"/>
              </w:rPr>
              <w:t>评  价  要  素</w:t>
            </w:r>
          </w:p>
        </w:tc>
        <w:tc>
          <w:tcPr>
            <w:tcW w:w="577" w:type="pct"/>
            <w:tcBorders>
              <w:top w:val="single" w:sz="12" w:space="0" w:color="auto"/>
              <w:left w:val="nil"/>
              <w:bottom w:val="single" w:sz="12" w:space="0" w:color="auto"/>
              <w:right w:val="single" w:sz="12" w:space="0" w:color="auto"/>
            </w:tcBorders>
            <w:shd w:val="clear" w:color="auto" w:fill="auto"/>
            <w:vAlign w:val="center"/>
            <w:hideMark/>
          </w:tcPr>
          <w:p w:rsidR="00895CF9" w:rsidRPr="00895CF9" w:rsidRDefault="00895CF9" w:rsidP="00895CF9">
            <w:pPr>
              <w:widowControl/>
              <w:spacing w:line="432" w:lineRule="auto"/>
              <w:jc w:val="center"/>
              <w:rPr>
                <w:rFonts w:ascii="宋体" w:eastAsia="宋体" w:hAnsi="宋体" w:cs="宋体"/>
                <w:b/>
                <w:color w:val="000000"/>
                <w:kern w:val="0"/>
                <w:sz w:val="24"/>
                <w:szCs w:val="24"/>
              </w:rPr>
            </w:pPr>
            <w:r w:rsidRPr="00895CF9">
              <w:rPr>
                <w:rFonts w:ascii="宋体" w:eastAsia="宋体" w:hAnsi="宋体" w:cs="宋体" w:hint="eastAsia"/>
                <w:b/>
                <w:color w:val="000000"/>
                <w:kern w:val="0"/>
                <w:sz w:val="24"/>
                <w:szCs w:val="24"/>
              </w:rPr>
              <w:t>评判分数</w:t>
            </w:r>
          </w:p>
        </w:tc>
        <w:tc>
          <w:tcPr>
            <w:tcW w:w="126" w:type="pct"/>
            <w:vMerge w:val="restart"/>
            <w:tcBorders>
              <w:top w:val="nil"/>
              <w:left w:val="single" w:sz="12" w:space="0" w:color="auto"/>
              <w:bottom w:val="nil"/>
              <w:right w:val="single" w:sz="12" w:space="0" w:color="auto"/>
            </w:tcBorders>
            <w:shd w:val="clear" w:color="auto" w:fill="auto"/>
            <w:vAlign w:val="center"/>
          </w:tcPr>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left"/>
              <w:rPr>
                <w:rFonts w:ascii="宋体" w:eastAsia="宋体" w:hAnsi="宋体" w:cs="宋体"/>
                <w:b/>
                <w:color w:val="000000"/>
                <w:kern w:val="0"/>
                <w:sz w:val="24"/>
                <w:szCs w:val="24"/>
              </w:rPr>
            </w:pPr>
          </w:p>
        </w:tc>
        <w:tc>
          <w:tcPr>
            <w:tcW w:w="643" w:type="pct"/>
            <w:gridSpan w:val="2"/>
            <w:vMerge w:val="restart"/>
            <w:tcBorders>
              <w:top w:val="single" w:sz="12" w:space="0" w:color="auto"/>
              <w:left w:val="single" w:sz="12" w:space="0" w:color="auto"/>
              <w:bottom w:val="nil"/>
              <w:right w:val="single" w:sz="12" w:space="0" w:color="auto"/>
            </w:tcBorders>
            <w:shd w:val="clear" w:color="auto" w:fill="auto"/>
            <w:vAlign w:val="center"/>
            <w:hideMark/>
          </w:tcPr>
          <w:p w:rsidR="00895CF9" w:rsidRPr="00895CF9" w:rsidRDefault="00895CF9" w:rsidP="00895CF9">
            <w:pPr>
              <w:widowControl/>
              <w:spacing w:line="432" w:lineRule="auto"/>
              <w:jc w:val="center"/>
              <w:rPr>
                <w:rFonts w:ascii="宋体" w:eastAsia="宋体" w:hAnsi="宋体" w:cs="宋体"/>
                <w:b/>
                <w:color w:val="000000"/>
                <w:kern w:val="0"/>
                <w:sz w:val="24"/>
                <w:szCs w:val="24"/>
              </w:rPr>
            </w:pPr>
            <w:r w:rsidRPr="00895CF9">
              <w:rPr>
                <w:rFonts w:ascii="宋体" w:eastAsia="宋体" w:hAnsi="宋体" w:cs="宋体" w:hint="eastAsia"/>
                <w:b/>
                <w:color w:val="000000"/>
                <w:kern w:val="0"/>
                <w:sz w:val="24"/>
                <w:szCs w:val="24"/>
              </w:rPr>
              <w:lastRenderedPageBreak/>
              <w:t>总体</w:t>
            </w:r>
          </w:p>
          <w:p w:rsidR="00895CF9" w:rsidRPr="00895CF9" w:rsidRDefault="00895CF9" w:rsidP="00895CF9">
            <w:pPr>
              <w:widowControl/>
              <w:spacing w:line="432" w:lineRule="auto"/>
              <w:jc w:val="center"/>
              <w:rPr>
                <w:rFonts w:ascii="宋体" w:eastAsia="宋体" w:hAnsi="宋体" w:cs="宋体"/>
                <w:b/>
                <w:color w:val="000000"/>
                <w:kern w:val="0"/>
                <w:sz w:val="18"/>
                <w:szCs w:val="24"/>
              </w:rPr>
            </w:pPr>
            <w:r w:rsidRPr="00895CF9">
              <w:rPr>
                <w:rFonts w:ascii="宋体" w:eastAsia="宋体" w:hAnsi="宋体" w:cs="宋体" w:hint="eastAsia"/>
                <w:b/>
                <w:color w:val="000000"/>
                <w:kern w:val="0"/>
                <w:sz w:val="24"/>
                <w:szCs w:val="24"/>
              </w:rPr>
              <w:t>评价</w:t>
            </w:r>
          </w:p>
          <w:p w:rsidR="00895CF9" w:rsidRPr="00895CF9" w:rsidRDefault="00895CF9" w:rsidP="00895CF9">
            <w:pPr>
              <w:widowControl/>
              <w:spacing w:line="432" w:lineRule="auto"/>
              <w:jc w:val="center"/>
              <w:rPr>
                <w:rFonts w:ascii="宋体" w:eastAsia="宋体" w:hAnsi="宋体" w:cs="宋体"/>
                <w:b/>
                <w:color w:val="000000"/>
                <w:kern w:val="0"/>
                <w:sz w:val="18"/>
                <w:szCs w:val="24"/>
              </w:rPr>
            </w:pPr>
            <w:r w:rsidRPr="00895CF9">
              <w:rPr>
                <w:rFonts w:ascii="宋体" w:eastAsia="宋体" w:hAnsi="宋体" w:cs="宋体" w:hint="eastAsia"/>
                <w:b/>
                <w:color w:val="000000"/>
                <w:kern w:val="0"/>
                <w:sz w:val="18"/>
                <w:szCs w:val="24"/>
              </w:rPr>
              <w:t>(在相</w:t>
            </w:r>
          </w:p>
          <w:p w:rsidR="00895CF9" w:rsidRPr="00895CF9" w:rsidRDefault="00895CF9" w:rsidP="00895CF9">
            <w:pPr>
              <w:widowControl/>
              <w:spacing w:line="432" w:lineRule="auto"/>
              <w:jc w:val="center"/>
              <w:rPr>
                <w:rFonts w:ascii="宋体" w:eastAsia="宋体" w:hAnsi="宋体" w:cs="宋体"/>
                <w:b/>
                <w:color w:val="000000"/>
                <w:kern w:val="0"/>
                <w:sz w:val="18"/>
                <w:szCs w:val="24"/>
              </w:rPr>
            </w:pPr>
            <w:proofErr w:type="gramStart"/>
            <w:r w:rsidRPr="00895CF9">
              <w:rPr>
                <w:rFonts w:ascii="宋体" w:eastAsia="宋体" w:hAnsi="宋体" w:cs="宋体" w:hint="eastAsia"/>
                <w:b/>
                <w:color w:val="000000"/>
                <w:kern w:val="0"/>
                <w:sz w:val="18"/>
                <w:szCs w:val="24"/>
              </w:rPr>
              <w:t>应栏打</w:t>
            </w:r>
            <w:proofErr w:type="gramEnd"/>
          </w:p>
          <w:p w:rsidR="00895CF9" w:rsidRPr="00895CF9" w:rsidRDefault="00895CF9" w:rsidP="00895CF9">
            <w:pPr>
              <w:widowControl/>
              <w:spacing w:line="432" w:lineRule="auto"/>
              <w:jc w:val="center"/>
              <w:rPr>
                <w:rFonts w:ascii="宋体" w:eastAsia="宋体" w:hAnsi="宋体" w:cs="宋体"/>
                <w:b/>
                <w:color w:val="000000"/>
                <w:kern w:val="0"/>
                <w:sz w:val="24"/>
                <w:szCs w:val="24"/>
              </w:rPr>
            </w:pPr>
            <w:r w:rsidRPr="00895CF9">
              <w:rPr>
                <w:rFonts w:ascii="宋体" w:eastAsia="宋体" w:hAnsi="宋体" w:cs="宋体" w:hint="eastAsia"/>
                <w:b/>
                <w:color w:val="000000"/>
                <w:kern w:val="0"/>
                <w:sz w:val="18"/>
                <w:szCs w:val="24"/>
              </w:rPr>
              <w:t>"√")</w:t>
            </w:r>
          </w:p>
        </w:tc>
        <w:tc>
          <w:tcPr>
            <w:tcW w:w="0" w:type="auto"/>
            <w:tcBorders>
              <w:top w:val="nil"/>
              <w:left w:val="nil"/>
              <w:bottom w:val="nil"/>
              <w:right w:val="nil"/>
            </w:tcBorders>
            <w:shd w:val="clear" w:color="auto" w:fill="auto"/>
            <w:vAlign w:val="center"/>
            <w:hideMark/>
          </w:tcPr>
          <w:p w:rsidR="00895CF9" w:rsidRPr="00895CF9" w:rsidRDefault="00895CF9" w:rsidP="00895CF9">
            <w:pPr>
              <w:widowControl/>
              <w:spacing w:beforeAutospacing="1" w:afterAutospacing="1" w:line="432" w:lineRule="auto"/>
              <w:jc w:val="left"/>
              <w:rPr>
                <w:rFonts w:ascii="Arial" w:eastAsia="宋体" w:hAnsi="Arial" w:cs="Arial"/>
                <w:color w:val="000000"/>
                <w:kern w:val="0"/>
                <w:sz w:val="23"/>
                <w:szCs w:val="23"/>
              </w:rPr>
            </w:pPr>
          </w:p>
        </w:tc>
      </w:tr>
      <w:tr w:rsidR="00895CF9" w:rsidRPr="00895CF9">
        <w:trPr>
          <w:cantSplit/>
          <w:trHeight w:val="798"/>
        </w:trPr>
        <w:tc>
          <w:tcPr>
            <w:tcW w:w="770" w:type="pct"/>
            <w:vMerge w:val="restart"/>
            <w:tcBorders>
              <w:top w:val="nil"/>
              <w:left w:val="single" w:sz="12" w:space="0" w:color="auto"/>
              <w:bottom w:val="single" w:sz="6" w:space="0" w:color="auto"/>
              <w:right w:val="single" w:sz="6" w:space="0" w:color="auto"/>
            </w:tcBorders>
            <w:shd w:val="clear" w:color="auto" w:fill="auto"/>
            <w:vAlign w:val="center"/>
            <w:hideMark/>
          </w:tcPr>
          <w:p w:rsidR="00895CF9" w:rsidRPr="00895CF9" w:rsidRDefault="00895CF9" w:rsidP="00895CF9">
            <w:pPr>
              <w:widowControl/>
              <w:spacing w:line="432" w:lineRule="auto"/>
              <w:jc w:val="center"/>
              <w:rPr>
                <w:rFonts w:ascii="宋体" w:eastAsia="宋体" w:hAnsi="宋体" w:cs="宋体"/>
                <w:color w:val="000000"/>
                <w:kern w:val="0"/>
                <w:sz w:val="24"/>
                <w:szCs w:val="24"/>
              </w:rPr>
            </w:pPr>
            <w:r w:rsidRPr="00895CF9">
              <w:rPr>
                <w:rFonts w:ascii="宋体" w:eastAsia="宋体" w:hAnsi="宋体" w:cs="宋体" w:hint="eastAsia"/>
                <w:color w:val="000000"/>
                <w:kern w:val="0"/>
                <w:sz w:val="24"/>
                <w:szCs w:val="24"/>
              </w:rPr>
              <w:t>选题与综述</w:t>
            </w:r>
          </w:p>
          <w:p w:rsidR="00895CF9" w:rsidRPr="00895CF9" w:rsidRDefault="00895CF9" w:rsidP="00895CF9">
            <w:pPr>
              <w:widowControl/>
              <w:spacing w:line="432" w:lineRule="auto"/>
              <w:jc w:val="center"/>
              <w:rPr>
                <w:rFonts w:ascii="宋体" w:eastAsia="宋体" w:hAnsi="宋体" w:cs="宋体"/>
                <w:color w:val="000000"/>
                <w:kern w:val="0"/>
                <w:sz w:val="24"/>
                <w:szCs w:val="24"/>
              </w:rPr>
            </w:pPr>
            <w:r w:rsidRPr="00895CF9">
              <w:rPr>
                <w:rFonts w:ascii="宋体" w:eastAsia="宋体" w:hAnsi="宋体" w:cs="宋体" w:hint="eastAsia"/>
                <w:b/>
                <w:bCs/>
                <w:color w:val="000000"/>
                <w:kern w:val="0"/>
                <w:sz w:val="24"/>
                <w:szCs w:val="24"/>
              </w:rPr>
              <w:t>(10分)</w:t>
            </w:r>
          </w:p>
        </w:tc>
        <w:tc>
          <w:tcPr>
            <w:tcW w:w="577" w:type="pct"/>
            <w:vMerge w:val="restart"/>
            <w:tcBorders>
              <w:top w:val="nil"/>
              <w:left w:val="single" w:sz="6" w:space="0" w:color="auto"/>
              <w:bottom w:val="single" w:sz="6" w:space="0" w:color="auto"/>
              <w:right w:val="single" w:sz="12" w:space="0" w:color="auto"/>
            </w:tcBorders>
            <w:shd w:val="clear" w:color="auto" w:fill="auto"/>
            <w:hideMark/>
          </w:tcPr>
          <w:p w:rsidR="00895CF9" w:rsidRPr="00895CF9" w:rsidRDefault="00895CF9" w:rsidP="00895CF9">
            <w:pPr>
              <w:widowControl/>
              <w:spacing w:line="432" w:lineRule="auto"/>
              <w:jc w:val="center"/>
              <w:rPr>
                <w:rFonts w:ascii="宋体" w:eastAsia="宋体" w:hAnsi="宋体" w:cs="宋体"/>
                <w:color w:val="000000"/>
                <w:kern w:val="0"/>
                <w:sz w:val="24"/>
                <w:szCs w:val="24"/>
              </w:rPr>
            </w:pPr>
            <w:r w:rsidRPr="00895CF9">
              <w:rPr>
                <w:rFonts w:ascii="宋体" w:eastAsia="宋体" w:hAnsi="宋体" w:cs="宋体" w:hint="eastAsia"/>
                <w:color w:val="000000"/>
                <w:kern w:val="0"/>
                <w:sz w:val="24"/>
                <w:szCs w:val="24"/>
              </w:rPr>
              <w:t>论文选题的理论意义</w:t>
            </w:r>
            <w:proofErr w:type="gramStart"/>
            <w:r w:rsidRPr="00895CF9">
              <w:rPr>
                <w:rFonts w:ascii="宋体" w:eastAsia="宋体" w:hAnsi="宋体" w:cs="宋体" w:hint="eastAsia"/>
                <w:color w:val="000000"/>
                <w:kern w:val="0"/>
                <w:sz w:val="24"/>
                <w:szCs w:val="24"/>
              </w:rPr>
              <w:t>和</w:t>
            </w:r>
            <w:proofErr w:type="gramEnd"/>
          </w:p>
          <w:p w:rsidR="00895CF9" w:rsidRPr="00895CF9" w:rsidRDefault="00895CF9" w:rsidP="00895CF9">
            <w:pPr>
              <w:widowControl/>
              <w:spacing w:line="432" w:lineRule="auto"/>
              <w:jc w:val="center"/>
              <w:rPr>
                <w:rFonts w:ascii="宋体" w:eastAsia="宋体" w:hAnsi="宋体" w:cs="宋体"/>
                <w:color w:val="000000"/>
                <w:kern w:val="0"/>
                <w:sz w:val="24"/>
                <w:szCs w:val="24"/>
              </w:rPr>
            </w:pPr>
            <w:r w:rsidRPr="00895CF9">
              <w:rPr>
                <w:rFonts w:ascii="宋体" w:eastAsia="宋体" w:hAnsi="宋体" w:cs="宋体" w:hint="eastAsia"/>
                <w:color w:val="000000"/>
                <w:kern w:val="0"/>
                <w:sz w:val="24"/>
                <w:szCs w:val="24"/>
              </w:rPr>
              <w:t>现实意义</w:t>
            </w:r>
          </w:p>
        </w:tc>
        <w:tc>
          <w:tcPr>
            <w:tcW w:w="2307" w:type="pct"/>
            <w:vMerge w:val="restart"/>
            <w:tcBorders>
              <w:top w:val="nil"/>
              <w:left w:val="single" w:sz="6" w:space="0" w:color="auto"/>
              <w:bottom w:val="single" w:sz="6" w:space="0" w:color="auto"/>
              <w:right w:val="single" w:sz="12" w:space="0" w:color="auto"/>
            </w:tcBorders>
            <w:shd w:val="clear" w:color="auto" w:fill="auto"/>
            <w:hideMark/>
          </w:tcPr>
          <w:p w:rsidR="00895CF9" w:rsidRPr="00895CF9" w:rsidRDefault="00895CF9" w:rsidP="00895CF9">
            <w:pPr>
              <w:widowControl/>
              <w:spacing w:line="432" w:lineRule="auto"/>
              <w:jc w:val="left"/>
              <w:rPr>
                <w:rFonts w:ascii="宋体" w:eastAsia="宋体" w:hAnsi="宋体" w:cs="宋体"/>
                <w:color w:val="000000"/>
                <w:kern w:val="0"/>
                <w:sz w:val="24"/>
                <w:szCs w:val="24"/>
              </w:rPr>
            </w:pPr>
            <w:r w:rsidRPr="00895CF9">
              <w:rPr>
                <w:rFonts w:ascii="宋体" w:eastAsia="宋体" w:hAnsi="宋体" w:cs="宋体" w:hint="eastAsia"/>
                <w:color w:val="000000"/>
                <w:kern w:val="0"/>
                <w:sz w:val="24"/>
                <w:szCs w:val="24"/>
              </w:rPr>
              <w:t>选题为学科前沿，具有开创性； 具有较大理论意义和较大的现实意义；研究方向明确。</w:t>
            </w:r>
          </w:p>
        </w:tc>
        <w:tc>
          <w:tcPr>
            <w:tcW w:w="577" w:type="pct"/>
            <w:vMerge w:val="restart"/>
            <w:tcBorders>
              <w:top w:val="nil"/>
              <w:left w:val="single" w:sz="6" w:space="0" w:color="auto"/>
              <w:bottom w:val="single" w:sz="6" w:space="0" w:color="auto"/>
              <w:right w:val="single" w:sz="12" w:space="0" w:color="auto"/>
            </w:tcBorders>
            <w:shd w:val="clear" w:color="auto" w:fill="auto"/>
          </w:tcPr>
          <w:p w:rsidR="00895CF9" w:rsidRPr="00895CF9" w:rsidRDefault="00895CF9" w:rsidP="00895CF9">
            <w:pPr>
              <w:widowControl/>
              <w:spacing w:line="432" w:lineRule="auto"/>
              <w:jc w:val="center"/>
              <w:rPr>
                <w:rFonts w:ascii="宋体" w:eastAsia="宋体" w:hAnsi="宋体" w:cs="宋体"/>
                <w:color w:val="000000"/>
                <w:kern w:val="0"/>
                <w:sz w:val="24"/>
                <w:szCs w:val="24"/>
              </w:rPr>
            </w:pPr>
          </w:p>
        </w:tc>
        <w:tc>
          <w:tcPr>
            <w:tcW w:w="0" w:type="auto"/>
            <w:vMerge/>
            <w:tcBorders>
              <w:top w:val="nil"/>
              <w:left w:val="single" w:sz="12" w:space="0" w:color="auto"/>
              <w:bottom w:val="nil"/>
              <w:right w:val="single" w:sz="12"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0" w:type="auto"/>
            <w:gridSpan w:val="2"/>
            <w:vMerge/>
            <w:tcBorders>
              <w:top w:val="single" w:sz="12" w:space="0" w:color="auto"/>
              <w:left w:val="single" w:sz="12" w:space="0" w:color="auto"/>
              <w:bottom w:val="nil"/>
              <w:right w:val="single" w:sz="12"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0" w:type="auto"/>
            <w:tcBorders>
              <w:top w:val="nil"/>
              <w:left w:val="nil"/>
              <w:bottom w:val="nil"/>
              <w:right w:val="nil"/>
            </w:tcBorders>
            <w:shd w:val="clear" w:color="auto" w:fill="auto"/>
            <w:vAlign w:val="center"/>
            <w:hideMark/>
          </w:tcPr>
          <w:p w:rsidR="00895CF9" w:rsidRPr="00895CF9" w:rsidRDefault="00895CF9" w:rsidP="00895CF9">
            <w:pPr>
              <w:widowControl/>
              <w:spacing w:beforeAutospacing="1" w:afterAutospacing="1" w:line="432" w:lineRule="auto"/>
              <w:jc w:val="left"/>
              <w:rPr>
                <w:rFonts w:ascii="Arial" w:eastAsia="宋体" w:hAnsi="Arial" w:cs="Arial"/>
                <w:color w:val="000000"/>
                <w:sz w:val="23"/>
                <w:szCs w:val="23"/>
              </w:rPr>
            </w:pPr>
          </w:p>
        </w:tc>
      </w:tr>
      <w:tr w:rsidR="00895CF9" w:rsidRPr="00895CF9">
        <w:trPr>
          <w:cantSplit/>
          <w:trHeight w:val="312"/>
        </w:trPr>
        <w:tc>
          <w:tcPr>
            <w:tcW w:w="0" w:type="auto"/>
            <w:vMerge/>
            <w:tcBorders>
              <w:top w:val="nil"/>
              <w:left w:val="single" w:sz="12" w:space="0" w:color="auto"/>
              <w:bottom w:val="single" w:sz="6" w:space="0" w:color="auto"/>
              <w:right w:val="single" w:sz="6"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0" w:type="auto"/>
            <w:vMerge/>
            <w:tcBorders>
              <w:top w:val="nil"/>
              <w:left w:val="single" w:sz="6" w:space="0" w:color="auto"/>
              <w:bottom w:val="single" w:sz="6" w:space="0" w:color="auto"/>
              <w:right w:val="single" w:sz="12"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0" w:type="auto"/>
            <w:vMerge/>
            <w:tcBorders>
              <w:top w:val="nil"/>
              <w:left w:val="single" w:sz="6" w:space="0" w:color="auto"/>
              <w:bottom w:val="single" w:sz="6" w:space="0" w:color="auto"/>
              <w:right w:val="single" w:sz="12"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0" w:type="auto"/>
            <w:vMerge/>
            <w:tcBorders>
              <w:top w:val="nil"/>
              <w:left w:val="single" w:sz="6" w:space="0" w:color="auto"/>
              <w:bottom w:val="single" w:sz="6" w:space="0" w:color="auto"/>
              <w:right w:val="single" w:sz="12"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0" w:type="auto"/>
            <w:vMerge/>
            <w:tcBorders>
              <w:top w:val="nil"/>
              <w:left w:val="single" w:sz="12" w:space="0" w:color="auto"/>
              <w:bottom w:val="nil"/>
              <w:right w:val="single" w:sz="12"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287" w:type="pct"/>
            <w:vMerge w:val="restart"/>
            <w:tcBorders>
              <w:top w:val="single" w:sz="12" w:space="0" w:color="auto"/>
              <w:left w:val="single" w:sz="12" w:space="0" w:color="auto"/>
              <w:bottom w:val="single" w:sz="12" w:space="0" w:color="auto"/>
              <w:right w:val="single" w:sz="6" w:space="0" w:color="auto"/>
            </w:tcBorders>
            <w:shd w:val="clear" w:color="auto" w:fill="auto"/>
            <w:vAlign w:val="center"/>
            <w:hideMark/>
          </w:tcPr>
          <w:p w:rsidR="00895CF9" w:rsidRPr="00895CF9" w:rsidRDefault="00895CF9" w:rsidP="00895CF9">
            <w:pPr>
              <w:widowControl/>
              <w:spacing w:line="432" w:lineRule="auto"/>
              <w:jc w:val="center"/>
              <w:rPr>
                <w:rFonts w:ascii="宋体" w:eastAsia="宋体" w:hAnsi="宋体" w:cs="宋体"/>
                <w:b/>
                <w:color w:val="000000"/>
                <w:kern w:val="0"/>
                <w:sz w:val="24"/>
                <w:szCs w:val="24"/>
              </w:rPr>
            </w:pPr>
            <w:r w:rsidRPr="00895CF9">
              <w:rPr>
                <w:rFonts w:ascii="宋体" w:eastAsia="宋体" w:hAnsi="宋体" w:cs="宋体" w:hint="eastAsia"/>
                <w:b/>
                <w:color w:val="000000"/>
                <w:kern w:val="0"/>
                <w:sz w:val="24"/>
                <w:szCs w:val="24"/>
              </w:rPr>
              <w:t>特别</w:t>
            </w:r>
          </w:p>
          <w:p w:rsidR="00895CF9" w:rsidRPr="00895CF9" w:rsidRDefault="00895CF9" w:rsidP="00895CF9">
            <w:pPr>
              <w:widowControl/>
              <w:spacing w:line="432" w:lineRule="auto"/>
              <w:jc w:val="center"/>
              <w:rPr>
                <w:rFonts w:ascii="宋体" w:eastAsia="宋体" w:hAnsi="宋体" w:cs="宋体"/>
                <w:b/>
                <w:color w:val="000000"/>
                <w:kern w:val="0"/>
                <w:sz w:val="24"/>
                <w:szCs w:val="24"/>
              </w:rPr>
            </w:pPr>
            <w:r w:rsidRPr="00895CF9">
              <w:rPr>
                <w:rFonts w:ascii="宋体" w:eastAsia="宋体" w:hAnsi="宋体" w:cs="宋体" w:hint="eastAsia"/>
                <w:b/>
                <w:color w:val="000000"/>
                <w:kern w:val="0"/>
                <w:sz w:val="24"/>
                <w:szCs w:val="24"/>
              </w:rPr>
              <w:t>优秀</w:t>
            </w:r>
          </w:p>
        </w:tc>
        <w:tc>
          <w:tcPr>
            <w:tcW w:w="356" w:type="pct"/>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895CF9" w:rsidRPr="00895CF9" w:rsidRDefault="00895CF9" w:rsidP="00895CF9">
            <w:pPr>
              <w:widowControl/>
              <w:spacing w:line="432" w:lineRule="auto"/>
              <w:jc w:val="center"/>
              <w:rPr>
                <w:rFonts w:ascii="宋体" w:eastAsia="宋体" w:hAnsi="宋体" w:cs="宋体"/>
                <w:b/>
                <w:color w:val="000000"/>
                <w:kern w:val="0"/>
                <w:sz w:val="24"/>
                <w:szCs w:val="24"/>
              </w:rPr>
            </w:pPr>
          </w:p>
        </w:tc>
        <w:tc>
          <w:tcPr>
            <w:tcW w:w="0" w:type="auto"/>
            <w:tcBorders>
              <w:top w:val="nil"/>
              <w:left w:val="nil"/>
              <w:bottom w:val="nil"/>
              <w:right w:val="nil"/>
            </w:tcBorders>
            <w:shd w:val="clear" w:color="auto" w:fill="auto"/>
            <w:vAlign w:val="center"/>
            <w:hideMark/>
          </w:tcPr>
          <w:p w:rsidR="00895CF9" w:rsidRPr="00895CF9" w:rsidRDefault="00895CF9" w:rsidP="00895CF9">
            <w:pPr>
              <w:widowControl/>
              <w:spacing w:beforeAutospacing="1" w:afterAutospacing="1" w:line="432" w:lineRule="auto"/>
              <w:jc w:val="left"/>
              <w:rPr>
                <w:rFonts w:ascii="Arial" w:eastAsia="宋体" w:hAnsi="Arial" w:cs="Arial"/>
                <w:color w:val="000000"/>
                <w:kern w:val="0"/>
                <w:sz w:val="23"/>
                <w:szCs w:val="23"/>
              </w:rPr>
            </w:pPr>
          </w:p>
        </w:tc>
      </w:tr>
      <w:tr w:rsidR="00895CF9" w:rsidRPr="00895CF9">
        <w:trPr>
          <w:cantSplit/>
          <w:trHeight w:val="312"/>
        </w:trPr>
        <w:tc>
          <w:tcPr>
            <w:tcW w:w="770" w:type="pct"/>
            <w:vMerge w:val="restart"/>
            <w:tcBorders>
              <w:top w:val="single" w:sz="6" w:space="0" w:color="auto"/>
              <w:left w:val="single" w:sz="12" w:space="0" w:color="auto"/>
              <w:bottom w:val="nil"/>
              <w:right w:val="single" w:sz="6" w:space="0" w:color="auto"/>
            </w:tcBorders>
            <w:shd w:val="clear" w:color="auto" w:fill="auto"/>
            <w:vAlign w:val="center"/>
          </w:tcPr>
          <w:p w:rsidR="00895CF9" w:rsidRPr="00895CF9" w:rsidRDefault="00895CF9" w:rsidP="00895CF9">
            <w:pPr>
              <w:widowControl/>
              <w:spacing w:line="432" w:lineRule="auto"/>
              <w:jc w:val="center"/>
              <w:rPr>
                <w:rFonts w:ascii="宋体" w:eastAsia="宋体" w:hAnsi="宋体" w:cs="宋体"/>
                <w:color w:val="000000"/>
                <w:kern w:val="0"/>
                <w:sz w:val="24"/>
                <w:szCs w:val="24"/>
              </w:rPr>
            </w:pPr>
            <w:r w:rsidRPr="00895CF9">
              <w:rPr>
                <w:rFonts w:ascii="宋体" w:eastAsia="宋体" w:hAnsi="宋体" w:cs="宋体" w:hint="eastAsia"/>
                <w:color w:val="000000"/>
                <w:kern w:val="0"/>
                <w:sz w:val="24"/>
                <w:szCs w:val="24"/>
              </w:rPr>
              <w:t>论文成果的</w:t>
            </w:r>
          </w:p>
          <w:p w:rsidR="00895CF9" w:rsidRPr="00895CF9" w:rsidRDefault="00895CF9" w:rsidP="00895CF9">
            <w:pPr>
              <w:widowControl/>
              <w:spacing w:line="432" w:lineRule="auto"/>
              <w:jc w:val="center"/>
              <w:rPr>
                <w:rFonts w:ascii="宋体" w:eastAsia="宋体" w:hAnsi="宋体" w:cs="宋体"/>
                <w:color w:val="000000"/>
                <w:kern w:val="0"/>
                <w:sz w:val="24"/>
                <w:szCs w:val="24"/>
              </w:rPr>
            </w:pPr>
            <w:r w:rsidRPr="00895CF9">
              <w:rPr>
                <w:rFonts w:ascii="宋体" w:eastAsia="宋体" w:hAnsi="宋体" w:cs="宋体" w:hint="eastAsia"/>
                <w:color w:val="000000"/>
                <w:kern w:val="0"/>
                <w:sz w:val="24"/>
                <w:szCs w:val="24"/>
              </w:rPr>
              <w:t>创新性与效益</w:t>
            </w:r>
          </w:p>
          <w:p w:rsidR="00895CF9" w:rsidRPr="00E169F4" w:rsidRDefault="00895CF9" w:rsidP="00E169F4">
            <w:pPr>
              <w:widowControl/>
              <w:spacing w:line="432" w:lineRule="auto"/>
              <w:jc w:val="center"/>
              <w:rPr>
                <w:rFonts w:ascii="宋体" w:eastAsia="宋体" w:hAnsi="宋体" w:cs="宋体"/>
                <w:b/>
                <w:bCs/>
                <w:color w:val="000000"/>
                <w:kern w:val="0"/>
                <w:sz w:val="24"/>
                <w:szCs w:val="24"/>
              </w:rPr>
            </w:pPr>
            <w:r w:rsidRPr="00895CF9">
              <w:rPr>
                <w:rFonts w:ascii="宋体" w:eastAsia="宋体" w:hAnsi="宋体" w:cs="宋体" w:hint="eastAsia"/>
                <w:b/>
                <w:bCs/>
                <w:color w:val="000000"/>
                <w:kern w:val="0"/>
                <w:sz w:val="24"/>
                <w:szCs w:val="24"/>
              </w:rPr>
              <w:t>(65分)</w:t>
            </w:r>
          </w:p>
        </w:tc>
        <w:tc>
          <w:tcPr>
            <w:tcW w:w="577" w:type="pct"/>
            <w:vMerge w:val="restart"/>
            <w:tcBorders>
              <w:top w:val="single" w:sz="6" w:space="0" w:color="auto"/>
              <w:left w:val="single" w:sz="6" w:space="0" w:color="auto"/>
              <w:bottom w:val="single" w:sz="6" w:space="0" w:color="auto"/>
              <w:right w:val="single" w:sz="6" w:space="0" w:color="auto"/>
            </w:tcBorders>
            <w:shd w:val="clear" w:color="auto" w:fill="auto"/>
            <w:hideMark/>
          </w:tcPr>
          <w:p w:rsidR="00895CF9" w:rsidRPr="00895CF9" w:rsidRDefault="00895CF9" w:rsidP="00895CF9">
            <w:pPr>
              <w:widowControl/>
              <w:spacing w:line="432" w:lineRule="auto"/>
              <w:jc w:val="center"/>
              <w:rPr>
                <w:rFonts w:ascii="宋体" w:eastAsia="宋体" w:hAnsi="宋体" w:cs="宋体"/>
                <w:color w:val="000000"/>
                <w:kern w:val="0"/>
                <w:sz w:val="24"/>
                <w:szCs w:val="24"/>
              </w:rPr>
            </w:pPr>
            <w:r w:rsidRPr="00895CF9">
              <w:rPr>
                <w:rFonts w:ascii="宋体" w:eastAsia="宋体" w:hAnsi="宋体" w:cs="宋体" w:hint="eastAsia"/>
                <w:color w:val="000000"/>
                <w:kern w:val="0"/>
                <w:sz w:val="24"/>
                <w:szCs w:val="24"/>
              </w:rPr>
              <w:t>论文在理论或方法上的</w:t>
            </w:r>
          </w:p>
          <w:p w:rsidR="00895CF9" w:rsidRPr="00895CF9" w:rsidRDefault="00895CF9" w:rsidP="00895CF9">
            <w:pPr>
              <w:widowControl/>
              <w:spacing w:line="432" w:lineRule="auto"/>
              <w:jc w:val="center"/>
              <w:rPr>
                <w:rFonts w:ascii="宋体" w:eastAsia="宋体" w:hAnsi="宋体" w:cs="宋体"/>
                <w:color w:val="000000"/>
                <w:kern w:val="0"/>
                <w:sz w:val="24"/>
                <w:szCs w:val="24"/>
              </w:rPr>
            </w:pPr>
            <w:r w:rsidRPr="00895CF9">
              <w:rPr>
                <w:rFonts w:ascii="宋体" w:eastAsia="宋体" w:hAnsi="宋体" w:cs="宋体" w:hint="eastAsia"/>
                <w:color w:val="000000"/>
                <w:kern w:val="0"/>
                <w:sz w:val="24"/>
                <w:szCs w:val="24"/>
              </w:rPr>
              <w:t>创新性</w:t>
            </w:r>
          </w:p>
          <w:p w:rsidR="00895CF9" w:rsidRPr="00895CF9" w:rsidRDefault="00895CF9" w:rsidP="00895CF9">
            <w:pPr>
              <w:widowControl/>
              <w:spacing w:line="432" w:lineRule="auto"/>
              <w:jc w:val="center"/>
              <w:rPr>
                <w:rFonts w:ascii="宋体" w:eastAsia="宋体" w:hAnsi="宋体" w:cs="宋体"/>
                <w:color w:val="000000"/>
                <w:kern w:val="0"/>
                <w:sz w:val="24"/>
                <w:szCs w:val="24"/>
              </w:rPr>
            </w:pPr>
            <w:r w:rsidRPr="00895CF9">
              <w:rPr>
                <w:rFonts w:ascii="宋体" w:eastAsia="宋体" w:hAnsi="宋体" w:cs="宋体" w:hint="eastAsia"/>
                <w:b/>
                <w:bCs/>
                <w:color w:val="000000"/>
                <w:kern w:val="0"/>
                <w:sz w:val="24"/>
                <w:szCs w:val="24"/>
              </w:rPr>
              <w:t>(50分)</w:t>
            </w:r>
          </w:p>
        </w:tc>
        <w:tc>
          <w:tcPr>
            <w:tcW w:w="2307" w:type="pct"/>
            <w:vMerge w:val="restart"/>
            <w:tcBorders>
              <w:top w:val="single" w:sz="6" w:space="0" w:color="auto"/>
              <w:left w:val="single" w:sz="6" w:space="0" w:color="auto"/>
              <w:bottom w:val="single" w:sz="6" w:space="0" w:color="auto"/>
              <w:right w:val="single" w:sz="12" w:space="0" w:color="auto"/>
            </w:tcBorders>
            <w:shd w:val="clear" w:color="auto" w:fill="auto"/>
            <w:hideMark/>
          </w:tcPr>
          <w:p w:rsidR="00895CF9" w:rsidRPr="00895CF9" w:rsidRDefault="00895CF9" w:rsidP="00895CF9">
            <w:pPr>
              <w:widowControl/>
              <w:spacing w:line="432" w:lineRule="auto"/>
              <w:jc w:val="left"/>
              <w:rPr>
                <w:rFonts w:ascii="宋体" w:eastAsia="宋体" w:hAnsi="宋体" w:cs="宋体"/>
                <w:color w:val="000000"/>
                <w:kern w:val="0"/>
                <w:sz w:val="24"/>
                <w:szCs w:val="24"/>
              </w:rPr>
            </w:pPr>
            <w:r w:rsidRPr="00895CF9">
              <w:rPr>
                <w:rFonts w:ascii="宋体" w:eastAsia="宋体" w:hAnsi="宋体" w:cs="宋体" w:hint="eastAsia"/>
                <w:color w:val="000000"/>
                <w:kern w:val="0"/>
                <w:sz w:val="24"/>
                <w:szCs w:val="24"/>
              </w:rPr>
              <w:t>填补人文、社会科学理论研究空白，在本学科领域达到或接近国际先进水平或国内领先水平；</w:t>
            </w:r>
            <w:r w:rsidRPr="00895CF9">
              <w:rPr>
                <w:rFonts w:ascii="宋体" w:eastAsia="宋体" w:hAnsi="宋体" w:cs="宋体" w:hint="eastAsia"/>
                <w:color w:val="000000"/>
                <w:spacing w:val="-6"/>
                <w:kern w:val="0"/>
                <w:sz w:val="24"/>
                <w:szCs w:val="24"/>
              </w:rPr>
              <w:t>运用新视角、新方法进行探索、研究，有独到见解，并在相应领域取得突破性成</w:t>
            </w:r>
            <w:r w:rsidRPr="00895CF9">
              <w:rPr>
                <w:rFonts w:ascii="宋体" w:eastAsia="宋体" w:hAnsi="宋体" w:cs="宋体" w:hint="eastAsia"/>
                <w:color w:val="000000"/>
                <w:kern w:val="0"/>
                <w:sz w:val="24"/>
                <w:szCs w:val="24"/>
              </w:rPr>
              <w:t>果。</w:t>
            </w:r>
          </w:p>
        </w:tc>
        <w:tc>
          <w:tcPr>
            <w:tcW w:w="577" w:type="pct"/>
            <w:vMerge w:val="restart"/>
            <w:tcBorders>
              <w:top w:val="single" w:sz="6" w:space="0" w:color="auto"/>
              <w:left w:val="nil"/>
              <w:bottom w:val="single" w:sz="6" w:space="0" w:color="auto"/>
              <w:right w:val="single" w:sz="12" w:space="0" w:color="auto"/>
            </w:tcBorders>
            <w:shd w:val="clear" w:color="auto" w:fill="auto"/>
          </w:tcPr>
          <w:p w:rsidR="00895CF9" w:rsidRPr="00895CF9" w:rsidRDefault="00895CF9" w:rsidP="00895CF9">
            <w:pPr>
              <w:widowControl/>
              <w:spacing w:line="432" w:lineRule="auto"/>
              <w:jc w:val="center"/>
              <w:rPr>
                <w:rFonts w:ascii="宋体" w:eastAsia="宋体" w:hAnsi="宋体" w:cs="宋体"/>
                <w:b/>
                <w:color w:val="000000"/>
                <w:kern w:val="0"/>
                <w:sz w:val="24"/>
                <w:szCs w:val="24"/>
              </w:rPr>
            </w:pPr>
          </w:p>
        </w:tc>
        <w:tc>
          <w:tcPr>
            <w:tcW w:w="0" w:type="auto"/>
            <w:vMerge/>
            <w:tcBorders>
              <w:top w:val="nil"/>
              <w:left w:val="single" w:sz="12" w:space="0" w:color="auto"/>
              <w:bottom w:val="nil"/>
              <w:right w:val="single" w:sz="12"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0" w:type="auto"/>
            <w:tcBorders>
              <w:top w:val="nil"/>
              <w:left w:val="nil"/>
              <w:bottom w:val="nil"/>
              <w:right w:val="nil"/>
            </w:tcBorders>
            <w:shd w:val="clear" w:color="auto" w:fill="auto"/>
            <w:vAlign w:val="center"/>
            <w:hideMark/>
          </w:tcPr>
          <w:p w:rsidR="00895CF9" w:rsidRPr="00895CF9" w:rsidRDefault="00895CF9" w:rsidP="00895CF9">
            <w:pPr>
              <w:widowControl/>
              <w:spacing w:beforeAutospacing="1" w:afterAutospacing="1" w:line="432" w:lineRule="auto"/>
              <w:jc w:val="left"/>
              <w:rPr>
                <w:rFonts w:ascii="Arial" w:eastAsia="宋体" w:hAnsi="Arial" w:cs="Arial"/>
                <w:color w:val="000000"/>
                <w:sz w:val="23"/>
                <w:szCs w:val="23"/>
              </w:rPr>
            </w:pPr>
          </w:p>
        </w:tc>
      </w:tr>
      <w:tr w:rsidR="00895CF9" w:rsidRPr="00895CF9">
        <w:trPr>
          <w:cantSplit/>
          <w:trHeight w:val="312"/>
        </w:trPr>
        <w:tc>
          <w:tcPr>
            <w:tcW w:w="0" w:type="auto"/>
            <w:vMerge/>
            <w:tcBorders>
              <w:top w:val="single" w:sz="6" w:space="0" w:color="auto"/>
              <w:left w:val="single" w:sz="12" w:space="0" w:color="auto"/>
              <w:bottom w:val="nil"/>
              <w:right w:val="single" w:sz="6"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0" w:type="auto"/>
            <w:vMerge/>
            <w:tcBorders>
              <w:top w:val="single" w:sz="6" w:space="0" w:color="auto"/>
              <w:left w:val="single" w:sz="6" w:space="0" w:color="auto"/>
              <w:bottom w:val="single" w:sz="6" w:space="0" w:color="auto"/>
              <w:right w:val="single" w:sz="12"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0" w:type="auto"/>
            <w:vMerge/>
            <w:tcBorders>
              <w:top w:val="single" w:sz="6" w:space="0" w:color="auto"/>
              <w:left w:val="nil"/>
              <w:bottom w:val="single" w:sz="6" w:space="0" w:color="auto"/>
              <w:right w:val="single" w:sz="12"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0" w:type="auto"/>
            <w:vMerge/>
            <w:tcBorders>
              <w:top w:val="nil"/>
              <w:left w:val="single" w:sz="12" w:space="0" w:color="auto"/>
              <w:bottom w:val="nil"/>
              <w:right w:val="single" w:sz="12"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0" w:type="auto"/>
            <w:tcBorders>
              <w:top w:val="nil"/>
              <w:left w:val="nil"/>
              <w:bottom w:val="nil"/>
              <w:right w:val="nil"/>
            </w:tcBorders>
            <w:shd w:val="clear" w:color="auto" w:fill="auto"/>
            <w:vAlign w:val="center"/>
            <w:hideMark/>
          </w:tcPr>
          <w:p w:rsidR="00895CF9" w:rsidRPr="00895CF9" w:rsidRDefault="00895CF9" w:rsidP="00895CF9">
            <w:pPr>
              <w:widowControl/>
              <w:spacing w:beforeAutospacing="1" w:afterAutospacing="1" w:line="432" w:lineRule="auto"/>
              <w:jc w:val="left"/>
              <w:rPr>
                <w:rFonts w:ascii="Arial" w:eastAsia="宋体" w:hAnsi="Arial" w:cs="Arial"/>
                <w:color w:val="000000"/>
                <w:sz w:val="23"/>
                <w:szCs w:val="23"/>
              </w:rPr>
            </w:pPr>
          </w:p>
        </w:tc>
      </w:tr>
      <w:tr w:rsidR="00895CF9" w:rsidRPr="00895CF9" w:rsidTr="00895CF9">
        <w:trPr>
          <w:cantSplit/>
          <w:trHeight w:val="3118"/>
        </w:trPr>
        <w:tc>
          <w:tcPr>
            <w:tcW w:w="0" w:type="auto"/>
            <w:vMerge/>
            <w:tcBorders>
              <w:top w:val="single" w:sz="6" w:space="0" w:color="auto"/>
              <w:left w:val="single" w:sz="12" w:space="0" w:color="auto"/>
              <w:bottom w:val="nil"/>
              <w:right w:val="single" w:sz="6"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0" w:type="auto"/>
            <w:vMerge/>
            <w:tcBorders>
              <w:top w:val="single" w:sz="6" w:space="0" w:color="auto"/>
              <w:left w:val="single" w:sz="6" w:space="0" w:color="auto"/>
              <w:bottom w:val="single" w:sz="6" w:space="0" w:color="auto"/>
              <w:right w:val="single" w:sz="12"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0" w:type="auto"/>
            <w:vMerge/>
            <w:tcBorders>
              <w:top w:val="single" w:sz="6" w:space="0" w:color="auto"/>
              <w:left w:val="nil"/>
              <w:bottom w:val="single" w:sz="6" w:space="0" w:color="auto"/>
              <w:right w:val="single" w:sz="12"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0" w:type="auto"/>
            <w:vMerge/>
            <w:tcBorders>
              <w:top w:val="nil"/>
              <w:left w:val="single" w:sz="12" w:space="0" w:color="auto"/>
              <w:bottom w:val="nil"/>
              <w:right w:val="single" w:sz="12"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0" w:type="auto"/>
            <w:vMerge/>
            <w:tcBorders>
              <w:top w:val="single" w:sz="12" w:space="0" w:color="auto"/>
              <w:left w:val="single" w:sz="12" w:space="0" w:color="auto"/>
              <w:bottom w:val="single" w:sz="12" w:space="0" w:color="auto"/>
              <w:right w:val="single" w:sz="6"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0" w:type="auto"/>
            <w:vMerge/>
            <w:tcBorders>
              <w:top w:val="single" w:sz="12" w:space="0" w:color="auto"/>
              <w:left w:val="single" w:sz="6" w:space="0" w:color="auto"/>
              <w:bottom w:val="single" w:sz="12" w:space="0" w:color="auto"/>
              <w:right w:val="single" w:sz="12"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0" w:type="auto"/>
            <w:tcBorders>
              <w:top w:val="nil"/>
              <w:left w:val="nil"/>
              <w:bottom w:val="nil"/>
              <w:right w:val="nil"/>
            </w:tcBorders>
            <w:shd w:val="clear" w:color="auto" w:fill="auto"/>
            <w:vAlign w:val="center"/>
            <w:hideMark/>
          </w:tcPr>
          <w:p w:rsidR="00895CF9" w:rsidRPr="00895CF9" w:rsidRDefault="00895CF9" w:rsidP="00895CF9">
            <w:pPr>
              <w:widowControl/>
              <w:spacing w:beforeAutospacing="1" w:afterAutospacing="1" w:line="432" w:lineRule="auto"/>
              <w:jc w:val="left"/>
              <w:rPr>
                <w:rFonts w:ascii="Arial" w:eastAsia="宋体" w:hAnsi="Arial" w:cs="Arial"/>
                <w:color w:val="000000"/>
                <w:sz w:val="23"/>
                <w:szCs w:val="23"/>
              </w:rPr>
            </w:pPr>
          </w:p>
        </w:tc>
      </w:tr>
      <w:tr w:rsidR="00895CF9" w:rsidRPr="00895CF9">
        <w:trPr>
          <w:cantSplit/>
          <w:trHeight w:val="1021"/>
        </w:trPr>
        <w:tc>
          <w:tcPr>
            <w:tcW w:w="0" w:type="auto"/>
            <w:vMerge/>
            <w:tcBorders>
              <w:top w:val="single" w:sz="6" w:space="0" w:color="auto"/>
              <w:left w:val="single" w:sz="12" w:space="0" w:color="auto"/>
              <w:bottom w:val="nil"/>
              <w:right w:val="single" w:sz="6"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577" w:type="pct"/>
            <w:tcBorders>
              <w:top w:val="single" w:sz="6" w:space="0" w:color="auto"/>
              <w:left w:val="single" w:sz="6" w:space="0" w:color="auto"/>
              <w:bottom w:val="nil"/>
              <w:right w:val="single" w:sz="6" w:space="0" w:color="auto"/>
            </w:tcBorders>
            <w:shd w:val="clear" w:color="auto" w:fill="auto"/>
          </w:tcPr>
          <w:p w:rsidR="00895CF9" w:rsidRPr="00895CF9" w:rsidRDefault="00895CF9" w:rsidP="00895CF9">
            <w:pPr>
              <w:widowControl/>
              <w:spacing w:line="432" w:lineRule="auto"/>
              <w:jc w:val="center"/>
              <w:rPr>
                <w:rFonts w:ascii="宋体" w:eastAsia="宋体" w:hAnsi="宋体" w:cs="宋体"/>
                <w:color w:val="000000"/>
                <w:kern w:val="0"/>
                <w:sz w:val="24"/>
                <w:szCs w:val="24"/>
              </w:rPr>
            </w:pPr>
          </w:p>
          <w:p w:rsidR="00895CF9" w:rsidRPr="00895CF9" w:rsidRDefault="00895CF9" w:rsidP="00895CF9">
            <w:pPr>
              <w:widowControl/>
              <w:spacing w:line="432" w:lineRule="auto"/>
              <w:jc w:val="center"/>
              <w:rPr>
                <w:rFonts w:ascii="宋体" w:eastAsia="宋体" w:hAnsi="宋体" w:cs="宋体"/>
                <w:color w:val="000000"/>
                <w:kern w:val="0"/>
                <w:sz w:val="24"/>
                <w:szCs w:val="24"/>
              </w:rPr>
            </w:pPr>
            <w:r w:rsidRPr="00895CF9">
              <w:rPr>
                <w:rFonts w:ascii="宋体" w:eastAsia="宋体" w:hAnsi="宋体" w:cs="宋体" w:hint="eastAsia"/>
                <w:color w:val="000000"/>
                <w:kern w:val="0"/>
                <w:sz w:val="24"/>
                <w:szCs w:val="24"/>
              </w:rPr>
              <w:t>论文成果的效益</w:t>
            </w:r>
          </w:p>
          <w:p w:rsidR="00895CF9" w:rsidRPr="00895CF9" w:rsidRDefault="00895CF9" w:rsidP="00895CF9">
            <w:pPr>
              <w:widowControl/>
              <w:spacing w:line="432" w:lineRule="auto"/>
              <w:jc w:val="center"/>
              <w:rPr>
                <w:rFonts w:ascii="宋体" w:eastAsia="宋体" w:hAnsi="宋体" w:cs="宋体"/>
                <w:color w:val="000000"/>
                <w:kern w:val="0"/>
                <w:sz w:val="24"/>
                <w:szCs w:val="24"/>
              </w:rPr>
            </w:pPr>
            <w:r w:rsidRPr="00895CF9">
              <w:rPr>
                <w:rFonts w:ascii="宋体" w:eastAsia="宋体" w:hAnsi="宋体" w:cs="宋体" w:hint="eastAsia"/>
                <w:b/>
                <w:bCs/>
                <w:color w:val="000000"/>
                <w:kern w:val="0"/>
                <w:sz w:val="24"/>
                <w:szCs w:val="24"/>
              </w:rPr>
              <w:t>(15分)</w:t>
            </w:r>
          </w:p>
        </w:tc>
        <w:tc>
          <w:tcPr>
            <w:tcW w:w="2307" w:type="pct"/>
            <w:tcBorders>
              <w:top w:val="single" w:sz="6" w:space="0" w:color="auto"/>
              <w:left w:val="single" w:sz="6" w:space="0" w:color="auto"/>
              <w:bottom w:val="nil"/>
              <w:right w:val="single" w:sz="12" w:space="0" w:color="auto"/>
            </w:tcBorders>
            <w:shd w:val="clear" w:color="auto" w:fill="auto"/>
            <w:hideMark/>
          </w:tcPr>
          <w:p w:rsidR="00895CF9" w:rsidRPr="00895CF9" w:rsidRDefault="00895CF9" w:rsidP="00895CF9">
            <w:pPr>
              <w:widowControl/>
              <w:spacing w:line="432" w:lineRule="auto"/>
              <w:jc w:val="left"/>
              <w:rPr>
                <w:rFonts w:ascii="宋体" w:eastAsia="宋体" w:hAnsi="宋体" w:cs="宋体"/>
                <w:color w:val="000000"/>
                <w:kern w:val="0"/>
                <w:sz w:val="24"/>
                <w:szCs w:val="24"/>
              </w:rPr>
            </w:pPr>
            <w:r w:rsidRPr="00895CF9">
              <w:rPr>
                <w:rFonts w:ascii="宋体" w:eastAsia="宋体" w:hAnsi="宋体" w:cs="宋体" w:hint="eastAsia"/>
                <w:color w:val="000000"/>
                <w:spacing w:val="-2"/>
                <w:kern w:val="0"/>
                <w:sz w:val="24"/>
                <w:szCs w:val="24"/>
              </w:rPr>
              <w:t>论文成果具有较大社会效益,对文化事业的发展</w:t>
            </w:r>
            <w:r w:rsidRPr="00895CF9">
              <w:rPr>
                <w:rFonts w:ascii="宋体" w:eastAsia="宋体" w:hAnsi="宋体" w:cs="宋体" w:hint="eastAsia"/>
                <w:color w:val="000000"/>
                <w:kern w:val="0"/>
                <w:sz w:val="24"/>
                <w:szCs w:val="24"/>
              </w:rPr>
              <w:t>、精神文明建设具有较大促进作用；论文成果具有较大实用价值，为政府宏观决策提出有战略价值的政策性建议，等。</w:t>
            </w:r>
          </w:p>
        </w:tc>
        <w:tc>
          <w:tcPr>
            <w:tcW w:w="577" w:type="pct"/>
            <w:tcBorders>
              <w:top w:val="single" w:sz="6" w:space="0" w:color="auto"/>
              <w:left w:val="nil"/>
              <w:bottom w:val="single" w:sz="6" w:space="0" w:color="auto"/>
              <w:right w:val="single" w:sz="12" w:space="0" w:color="auto"/>
            </w:tcBorders>
            <w:shd w:val="clear" w:color="auto" w:fill="auto"/>
          </w:tcPr>
          <w:p w:rsidR="00895CF9" w:rsidRPr="00895CF9" w:rsidRDefault="00895CF9" w:rsidP="00895CF9">
            <w:pPr>
              <w:widowControl/>
              <w:spacing w:line="432" w:lineRule="auto"/>
              <w:jc w:val="center"/>
              <w:rPr>
                <w:rFonts w:ascii="宋体" w:eastAsia="宋体" w:hAnsi="宋体" w:cs="宋体"/>
                <w:color w:val="000000"/>
                <w:kern w:val="0"/>
                <w:sz w:val="24"/>
                <w:szCs w:val="24"/>
              </w:rPr>
            </w:pPr>
          </w:p>
        </w:tc>
        <w:tc>
          <w:tcPr>
            <w:tcW w:w="0" w:type="auto"/>
            <w:vMerge/>
            <w:tcBorders>
              <w:top w:val="nil"/>
              <w:left w:val="single" w:sz="12" w:space="0" w:color="auto"/>
              <w:bottom w:val="nil"/>
              <w:right w:val="single" w:sz="12"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287" w:type="pct"/>
            <w:tcBorders>
              <w:top w:val="single" w:sz="8" w:space="0" w:color="auto"/>
              <w:left w:val="single" w:sz="12" w:space="0" w:color="auto"/>
              <w:bottom w:val="single" w:sz="12" w:space="0" w:color="auto"/>
              <w:right w:val="single" w:sz="6" w:space="0" w:color="auto"/>
            </w:tcBorders>
            <w:shd w:val="clear" w:color="auto" w:fill="auto"/>
            <w:vAlign w:val="center"/>
          </w:tcPr>
          <w:p w:rsidR="00895CF9" w:rsidRPr="00895CF9" w:rsidRDefault="00895CF9" w:rsidP="00895CF9">
            <w:pPr>
              <w:widowControl/>
              <w:spacing w:line="432" w:lineRule="auto"/>
              <w:jc w:val="center"/>
              <w:rPr>
                <w:rFonts w:ascii="宋体" w:eastAsia="宋体" w:hAnsi="宋体" w:cs="宋体"/>
                <w:b/>
                <w:color w:val="000000"/>
                <w:kern w:val="0"/>
                <w:sz w:val="24"/>
                <w:szCs w:val="24"/>
              </w:rPr>
            </w:pPr>
            <w:r w:rsidRPr="00895CF9">
              <w:rPr>
                <w:rFonts w:ascii="宋体" w:eastAsia="宋体" w:hAnsi="宋体" w:cs="宋体" w:hint="eastAsia"/>
                <w:b/>
                <w:color w:val="000000"/>
                <w:kern w:val="0"/>
                <w:sz w:val="24"/>
                <w:szCs w:val="24"/>
              </w:rPr>
              <w:t>优</w:t>
            </w: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r w:rsidRPr="00895CF9">
              <w:rPr>
                <w:rFonts w:ascii="宋体" w:eastAsia="宋体" w:hAnsi="宋体" w:cs="宋体" w:hint="eastAsia"/>
                <w:b/>
                <w:color w:val="000000"/>
                <w:kern w:val="0"/>
                <w:sz w:val="24"/>
                <w:szCs w:val="24"/>
              </w:rPr>
              <w:t>秀</w:t>
            </w:r>
          </w:p>
        </w:tc>
        <w:tc>
          <w:tcPr>
            <w:tcW w:w="356" w:type="pct"/>
            <w:tcBorders>
              <w:top w:val="single" w:sz="8" w:space="0" w:color="auto"/>
              <w:left w:val="single" w:sz="6" w:space="0" w:color="auto"/>
              <w:bottom w:val="single" w:sz="12" w:space="0" w:color="auto"/>
              <w:right w:val="single" w:sz="12" w:space="0" w:color="auto"/>
            </w:tcBorders>
            <w:shd w:val="clear" w:color="auto" w:fill="auto"/>
            <w:vAlign w:val="center"/>
          </w:tcPr>
          <w:p w:rsidR="00895CF9" w:rsidRPr="00895CF9" w:rsidRDefault="00895CF9" w:rsidP="00895CF9">
            <w:pPr>
              <w:widowControl/>
              <w:spacing w:line="432" w:lineRule="auto"/>
              <w:jc w:val="center"/>
              <w:rPr>
                <w:rFonts w:ascii="宋体" w:eastAsia="宋体" w:hAnsi="宋体" w:cs="宋体"/>
                <w:b/>
                <w:color w:val="000000"/>
                <w:kern w:val="0"/>
                <w:sz w:val="24"/>
                <w:szCs w:val="24"/>
              </w:rPr>
            </w:pPr>
          </w:p>
        </w:tc>
        <w:tc>
          <w:tcPr>
            <w:tcW w:w="0" w:type="auto"/>
            <w:tcBorders>
              <w:top w:val="nil"/>
              <w:left w:val="nil"/>
              <w:bottom w:val="nil"/>
              <w:right w:val="nil"/>
            </w:tcBorders>
            <w:shd w:val="clear" w:color="auto" w:fill="auto"/>
            <w:vAlign w:val="center"/>
            <w:hideMark/>
          </w:tcPr>
          <w:p w:rsidR="00895CF9" w:rsidRPr="00895CF9" w:rsidRDefault="00895CF9" w:rsidP="00895CF9">
            <w:pPr>
              <w:widowControl/>
              <w:spacing w:beforeAutospacing="1" w:afterAutospacing="1" w:line="432" w:lineRule="auto"/>
              <w:jc w:val="left"/>
              <w:rPr>
                <w:rFonts w:ascii="Arial" w:eastAsia="宋体" w:hAnsi="Arial" w:cs="Arial"/>
                <w:color w:val="000000"/>
                <w:kern w:val="0"/>
                <w:sz w:val="23"/>
                <w:szCs w:val="23"/>
              </w:rPr>
            </w:pPr>
          </w:p>
        </w:tc>
      </w:tr>
      <w:tr w:rsidR="00895CF9" w:rsidRPr="00895CF9">
        <w:trPr>
          <w:cantSplit/>
          <w:trHeight w:val="420"/>
        </w:trPr>
        <w:tc>
          <w:tcPr>
            <w:tcW w:w="770" w:type="pct"/>
            <w:vMerge w:val="restart"/>
            <w:tcBorders>
              <w:top w:val="single" w:sz="6" w:space="0" w:color="auto"/>
              <w:left w:val="single" w:sz="12" w:space="0" w:color="auto"/>
              <w:bottom w:val="nil"/>
              <w:right w:val="single" w:sz="6" w:space="0" w:color="auto"/>
            </w:tcBorders>
            <w:shd w:val="clear" w:color="auto" w:fill="auto"/>
            <w:vAlign w:val="center"/>
          </w:tcPr>
          <w:p w:rsidR="00895CF9" w:rsidRPr="00895CF9" w:rsidRDefault="00895CF9" w:rsidP="00895CF9">
            <w:pPr>
              <w:widowControl/>
              <w:spacing w:line="432" w:lineRule="auto"/>
              <w:jc w:val="center"/>
              <w:rPr>
                <w:rFonts w:ascii="宋体" w:eastAsia="宋体" w:hAnsi="宋体" w:cs="宋体"/>
                <w:color w:val="000000"/>
                <w:kern w:val="0"/>
                <w:sz w:val="24"/>
                <w:szCs w:val="24"/>
              </w:rPr>
            </w:pPr>
            <w:r w:rsidRPr="00895CF9">
              <w:rPr>
                <w:rFonts w:ascii="宋体" w:eastAsia="宋体" w:hAnsi="宋体" w:cs="宋体" w:hint="eastAsia"/>
                <w:color w:val="000000"/>
                <w:kern w:val="0"/>
                <w:sz w:val="24"/>
                <w:szCs w:val="24"/>
              </w:rPr>
              <w:lastRenderedPageBreak/>
              <w:t>论文体现的理论基础、专门知识及科学研究能力</w:t>
            </w:r>
            <w:r w:rsidRPr="00895CF9">
              <w:rPr>
                <w:rFonts w:ascii="宋体" w:eastAsia="宋体" w:hAnsi="宋体" w:cs="宋体" w:hint="eastAsia"/>
                <w:b/>
                <w:bCs/>
                <w:color w:val="000000"/>
                <w:kern w:val="0"/>
                <w:sz w:val="24"/>
                <w:szCs w:val="24"/>
              </w:rPr>
              <w:t>(25分)</w:t>
            </w:r>
          </w:p>
          <w:p w:rsidR="00895CF9" w:rsidRPr="00895CF9" w:rsidRDefault="00895CF9" w:rsidP="00895CF9">
            <w:pPr>
              <w:widowControl/>
              <w:spacing w:line="432" w:lineRule="auto"/>
              <w:jc w:val="center"/>
              <w:rPr>
                <w:rFonts w:ascii="宋体" w:eastAsia="宋体" w:hAnsi="宋体" w:cs="宋体"/>
                <w:color w:val="000000"/>
                <w:kern w:val="0"/>
                <w:sz w:val="24"/>
                <w:szCs w:val="24"/>
              </w:rPr>
            </w:pPr>
          </w:p>
        </w:tc>
        <w:tc>
          <w:tcPr>
            <w:tcW w:w="577" w:type="pct"/>
            <w:tcBorders>
              <w:top w:val="single" w:sz="6" w:space="0" w:color="auto"/>
              <w:left w:val="single" w:sz="6" w:space="0" w:color="auto"/>
              <w:bottom w:val="single" w:sz="6" w:space="0" w:color="auto"/>
              <w:right w:val="single" w:sz="6" w:space="0" w:color="auto"/>
            </w:tcBorders>
            <w:shd w:val="clear" w:color="auto" w:fill="auto"/>
            <w:hideMark/>
          </w:tcPr>
          <w:p w:rsidR="00895CF9" w:rsidRPr="00895CF9" w:rsidRDefault="00895CF9" w:rsidP="00895CF9">
            <w:pPr>
              <w:widowControl/>
              <w:spacing w:line="432" w:lineRule="auto"/>
              <w:jc w:val="center"/>
              <w:rPr>
                <w:rFonts w:ascii="宋体" w:eastAsia="宋体" w:hAnsi="宋体" w:cs="宋体"/>
                <w:color w:val="000000"/>
                <w:kern w:val="0"/>
                <w:sz w:val="24"/>
                <w:szCs w:val="24"/>
              </w:rPr>
            </w:pPr>
            <w:r w:rsidRPr="00895CF9">
              <w:rPr>
                <w:rFonts w:ascii="宋体" w:eastAsia="宋体" w:hAnsi="宋体" w:cs="宋体" w:hint="eastAsia"/>
                <w:color w:val="000000"/>
                <w:kern w:val="0"/>
                <w:sz w:val="24"/>
                <w:szCs w:val="24"/>
              </w:rPr>
              <w:t>论文体现的理论基础与</w:t>
            </w:r>
          </w:p>
          <w:p w:rsidR="00895CF9" w:rsidRPr="00895CF9" w:rsidRDefault="00895CF9" w:rsidP="00895CF9">
            <w:pPr>
              <w:widowControl/>
              <w:spacing w:line="432" w:lineRule="auto"/>
              <w:jc w:val="center"/>
              <w:rPr>
                <w:rFonts w:ascii="宋体" w:eastAsia="宋体" w:hAnsi="宋体" w:cs="宋体"/>
                <w:color w:val="000000"/>
                <w:kern w:val="0"/>
                <w:sz w:val="24"/>
                <w:szCs w:val="24"/>
              </w:rPr>
            </w:pPr>
            <w:r w:rsidRPr="00895CF9">
              <w:rPr>
                <w:rFonts w:ascii="宋体" w:eastAsia="宋体" w:hAnsi="宋体" w:cs="宋体" w:hint="eastAsia"/>
                <w:color w:val="000000"/>
                <w:kern w:val="0"/>
                <w:sz w:val="24"/>
                <w:szCs w:val="24"/>
              </w:rPr>
              <w:t>专门知识</w:t>
            </w:r>
            <w:r w:rsidRPr="00895CF9">
              <w:rPr>
                <w:rFonts w:ascii="宋体" w:eastAsia="宋体" w:hAnsi="宋体" w:cs="宋体" w:hint="eastAsia"/>
                <w:b/>
                <w:bCs/>
                <w:color w:val="000000"/>
                <w:kern w:val="0"/>
                <w:sz w:val="24"/>
                <w:szCs w:val="24"/>
              </w:rPr>
              <w:t xml:space="preserve">  (10分)</w:t>
            </w:r>
          </w:p>
        </w:tc>
        <w:tc>
          <w:tcPr>
            <w:tcW w:w="2307" w:type="pct"/>
            <w:tcBorders>
              <w:top w:val="single" w:sz="6" w:space="0" w:color="auto"/>
              <w:left w:val="single" w:sz="6" w:space="0" w:color="auto"/>
              <w:bottom w:val="single" w:sz="6" w:space="0" w:color="auto"/>
              <w:right w:val="single" w:sz="12" w:space="0" w:color="auto"/>
            </w:tcBorders>
            <w:shd w:val="clear" w:color="auto" w:fill="auto"/>
          </w:tcPr>
          <w:p w:rsidR="00895CF9" w:rsidRPr="00895CF9" w:rsidRDefault="00895CF9" w:rsidP="00895CF9">
            <w:pPr>
              <w:widowControl/>
              <w:spacing w:line="432" w:lineRule="auto"/>
              <w:jc w:val="left"/>
              <w:rPr>
                <w:rFonts w:ascii="宋体" w:eastAsia="宋体" w:hAnsi="宋体" w:cs="宋体"/>
                <w:color w:val="000000"/>
                <w:kern w:val="0"/>
                <w:sz w:val="24"/>
                <w:szCs w:val="24"/>
              </w:rPr>
            </w:pPr>
            <w:r w:rsidRPr="00895CF9">
              <w:rPr>
                <w:rFonts w:ascii="宋体" w:eastAsia="宋体" w:hAnsi="宋体" w:cs="宋体" w:hint="eastAsia"/>
                <w:color w:val="000000"/>
                <w:kern w:val="0"/>
                <w:sz w:val="24"/>
                <w:szCs w:val="24"/>
              </w:rPr>
              <w:t>论文体现本学科及相关领域坚实宽广的理论基础与系统深入的专门知识。</w:t>
            </w:r>
          </w:p>
          <w:p w:rsidR="00895CF9" w:rsidRPr="00895CF9" w:rsidRDefault="00895CF9" w:rsidP="00895CF9">
            <w:pPr>
              <w:widowControl/>
              <w:spacing w:line="432" w:lineRule="auto"/>
              <w:jc w:val="left"/>
              <w:rPr>
                <w:rFonts w:ascii="宋体" w:eastAsia="宋体" w:hAnsi="宋体" w:cs="宋体"/>
                <w:color w:val="000000"/>
                <w:kern w:val="0"/>
                <w:sz w:val="24"/>
                <w:szCs w:val="24"/>
              </w:rPr>
            </w:pPr>
          </w:p>
          <w:p w:rsidR="00895CF9" w:rsidRPr="00895CF9" w:rsidRDefault="00895CF9" w:rsidP="00895CF9">
            <w:pPr>
              <w:widowControl/>
              <w:spacing w:line="432" w:lineRule="auto"/>
              <w:jc w:val="left"/>
              <w:rPr>
                <w:rFonts w:ascii="宋体" w:eastAsia="宋体" w:hAnsi="宋体" w:cs="宋体"/>
                <w:color w:val="000000"/>
                <w:kern w:val="0"/>
                <w:sz w:val="24"/>
                <w:szCs w:val="24"/>
              </w:rPr>
            </w:pPr>
          </w:p>
        </w:tc>
        <w:tc>
          <w:tcPr>
            <w:tcW w:w="577" w:type="pct"/>
            <w:tcBorders>
              <w:top w:val="single" w:sz="6" w:space="0" w:color="auto"/>
              <w:left w:val="nil"/>
              <w:bottom w:val="single" w:sz="6" w:space="0" w:color="auto"/>
              <w:right w:val="single" w:sz="12" w:space="0" w:color="auto"/>
            </w:tcBorders>
            <w:shd w:val="clear" w:color="auto" w:fill="auto"/>
          </w:tcPr>
          <w:p w:rsidR="00895CF9" w:rsidRPr="00895CF9" w:rsidRDefault="00895CF9" w:rsidP="00895CF9">
            <w:pPr>
              <w:widowControl/>
              <w:spacing w:line="432" w:lineRule="auto"/>
              <w:jc w:val="center"/>
              <w:rPr>
                <w:rFonts w:ascii="宋体" w:eastAsia="宋体" w:hAnsi="宋体" w:cs="宋体"/>
                <w:color w:val="000000"/>
                <w:kern w:val="0"/>
                <w:sz w:val="24"/>
                <w:szCs w:val="24"/>
              </w:rPr>
            </w:pPr>
          </w:p>
        </w:tc>
        <w:tc>
          <w:tcPr>
            <w:tcW w:w="0" w:type="auto"/>
            <w:vMerge/>
            <w:tcBorders>
              <w:top w:val="nil"/>
              <w:left w:val="single" w:sz="12" w:space="0" w:color="auto"/>
              <w:bottom w:val="nil"/>
              <w:right w:val="single" w:sz="12"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287" w:type="pct"/>
            <w:vMerge w:val="restart"/>
            <w:tcBorders>
              <w:top w:val="single" w:sz="8" w:space="0" w:color="auto"/>
              <w:left w:val="single" w:sz="12" w:space="0" w:color="auto"/>
              <w:bottom w:val="single" w:sz="12" w:space="0" w:color="auto"/>
              <w:right w:val="single" w:sz="6" w:space="0" w:color="auto"/>
            </w:tcBorders>
            <w:shd w:val="clear" w:color="auto" w:fill="auto"/>
            <w:vAlign w:val="center"/>
          </w:tcPr>
          <w:p w:rsidR="00895CF9" w:rsidRPr="00895CF9" w:rsidRDefault="00895CF9" w:rsidP="00895CF9">
            <w:pPr>
              <w:widowControl/>
              <w:spacing w:line="432" w:lineRule="auto"/>
              <w:jc w:val="center"/>
              <w:rPr>
                <w:rFonts w:ascii="宋体" w:eastAsia="宋体" w:hAnsi="宋体" w:cs="宋体"/>
                <w:b/>
                <w:color w:val="000000"/>
                <w:kern w:val="0"/>
                <w:sz w:val="24"/>
                <w:szCs w:val="24"/>
              </w:rPr>
            </w:pPr>
            <w:r w:rsidRPr="00895CF9">
              <w:rPr>
                <w:rFonts w:ascii="宋体" w:eastAsia="宋体" w:hAnsi="宋体" w:cs="宋体" w:hint="eastAsia"/>
                <w:b/>
                <w:color w:val="000000"/>
                <w:kern w:val="0"/>
                <w:sz w:val="24"/>
                <w:szCs w:val="24"/>
              </w:rPr>
              <w:t>良</w:t>
            </w: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color w:val="000000"/>
                <w:kern w:val="0"/>
                <w:sz w:val="24"/>
                <w:szCs w:val="24"/>
              </w:rPr>
            </w:pPr>
            <w:r w:rsidRPr="00895CF9">
              <w:rPr>
                <w:rFonts w:ascii="宋体" w:eastAsia="宋体" w:hAnsi="宋体" w:cs="宋体" w:hint="eastAsia"/>
                <w:b/>
                <w:color w:val="000000"/>
                <w:kern w:val="0"/>
                <w:sz w:val="24"/>
                <w:szCs w:val="24"/>
              </w:rPr>
              <w:t>好</w:t>
            </w:r>
          </w:p>
        </w:tc>
        <w:tc>
          <w:tcPr>
            <w:tcW w:w="356" w:type="pct"/>
            <w:vMerge w:val="restart"/>
            <w:tcBorders>
              <w:top w:val="single" w:sz="8" w:space="0" w:color="auto"/>
              <w:left w:val="single" w:sz="6" w:space="0" w:color="auto"/>
              <w:bottom w:val="single" w:sz="12" w:space="0" w:color="auto"/>
              <w:right w:val="single" w:sz="12" w:space="0" w:color="auto"/>
            </w:tcBorders>
            <w:shd w:val="clear" w:color="auto" w:fill="auto"/>
            <w:vAlign w:val="center"/>
          </w:tcPr>
          <w:p w:rsidR="00895CF9" w:rsidRPr="00895CF9" w:rsidRDefault="00895CF9" w:rsidP="00895CF9">
            <w:pPr>
              <w:widowControl/>
              <w:spacing w:line="432" w:lineRule="auto"/>
              <w:jc w:val="left"/>
              <w:rPr>
                <w:rFonts w:ascii="宋体" w:eastAsia="宋体" w:hAnsi="宋体" w:cs="宋体"/>
                <w:b/>
                <w:color w:val="000000"/>
                <w:kern w:val="0"/>
                <w:sz w:val="24"/>
                <w:szCs w:val="24"/>
              </w:rPr>
            </w:pPr>
          </w:p>
        </w:tc>
        <w:tc>
          <w:tcPr>
            <w:tcW w:w="0" w:type="auto"/>
            <w:tcBorders>
              <w:top w:val="nil"/>
              <w:left w:val="nil"/>
              <w:bottom w:val="nil"/>
              <w:right w:val="nil"/>
            </w:tcBorders>
            <w:shd w:val="clear" w:color="auto" w:fill="auto"/>
            <w:vAlign w:val="center"/>
            <w:hideMark/>
          </w:tcPr>
          <w:p w:rsidR="00895CF9" w:rsidRPr="00895CF9" w:rsidRDefault="00895CF9" w:rsidP="00895CF9">
            <w:pPr>
              <w:widowControl/>
              <w:spacing w:beforeAutospacing="1" w:afterAutospacing="1" w:line="432" w:lineRule="auto"/>
              <w:jc w:val="left"/>
              <w:rPr>
                <w:rFonts w:ascii="Arial" w:eastAsia="宋体" w:hAnsi="Arial" w:cs="Arial"/>
                <w:color w:val="000000"/>
                <w:kern w:val="0"/>
                <w:sz w:val="23"/>
                <w:szCs w:val="23"/>
              </w:rPr>
            </w:pPr>
          </w:p>
        </w:tc>
      </w:tr>
      <w:tr w:rsidR="00895CF9" w:rsidRPr="00895CF9">
        <w:trPr>
          <w:cantSplit/>
          <w:trHeight w:val="312"/>
        </w:trPr>
        <w:tc>
          <w:tcPr>
            <w:tcW w:w="0" w:type="auto"/>
            <w:vMerge/>
            <w:tcBorders>
              <w:top w:val="single" w:sz="6" w:space="0" w:color="auto"/>
              <w:left w:val="single" w:sz="12" w:space="0" w:color="auto"/>
              <w:bottom w:val="nil"/>
              <w:right w:val="single" w:sz="6"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577" w:type="pct"/>
            <w:vMerge w:val="restart"/>
            <w:tcBorders>
              <w:top w:val="single" w:sz="6" w:space="0" w:color="auto"/>
              <w:left w:val="single" w:sz="6" w:space="0" w:color="auto"/>
              <w:bottom w:val="nil"/>
              <w:right w:val="single" w:sz="6" w:space="0" w:color="auto"/>
            </w:tcBorders>
            <w:shd w:val="clear" w:color="auto" w:fill="auto"/>
            <w:hideMark/>
          </w:tcPr>
          <w:p w:rsidR="00895CF9" w:rsidRPr="00895CF9" w:rsidRDefault="00895CF9" w:rsidP="00895CF9">
            <w:pPr>
              <w:widowControl/>
              <w:spacing w:line="432" w:lineRule="auto"/>
              <w:jc w:val="center"/>
              <w:rPr>
                <w:rFonts w:ascii="宋体" w:eastAsia="宋体" w:hAnsi="宋体" w:cs="宋体"/>
                <w:color w:val="000000"/>
                <w:kern w:val="0"/>
                <w:sz w:val="24"/>
                <w:szCs w:val="24"/>
              </w:rPr>
            </w:pPr>
            <w:r w:rsidRPr="00895CF9">
              <w:rPr>
                <w:rFonts w:ascii="宋体" w:eastAsia="宋体" w:hAnsi="宋体" w:cs="宋体" w:hint="eastAsia"/>
                <w:color w:val="000000"/>
                <w:kern w:val="0"/>
                <w:sz w:val="24"/>
                <w:szCs w:val="24"/>
              </w:rPr>
              <w:t>论文体现作者独立从事</w:t>
            </w:r>
          </w:p>
          <w:p w:rsidR="00895CF9" w:rsidRPr="00895CF9" w:rsidRDefault="00895CF9" w:rsidP="00895CF9">
            <w:pPr>
              <w:widowControl/>
              <w:spacing w:line="432" w:lineRule="auto"/>
              <w:jc w:val="center"/>
              <w:rPr>
                <w:rFonts w:ascii="宋体" w:eastAsia="宋体" w:hAnsi="宋体" w:cs="宋体"/>
                <w:color w:val="000000"/>
                <w:kern w:val="0"/>
                <w:sz w:val="24"/>
                <w:szCs w:val="24"/>
              </w:rPr>
            </w:pPr>
            <w:r w:rsidRPr="00895CF9">
              <w:rPr>
                <w:rFonts w:ascii="宋体" w:eastAsia="宋体" w:hAnsi="宋体" w:cs="宋体" w:hint="eastAsia"/>
                <w:color w:val="000000"/>
                <w:kern w:val="0"/>
                <w:sz w:val="24"/>
                <w:szCs w:val="24"/>
              </w:rPr>
              <w:t>科学研究的能力</w:t>
            </w:r>
          </w:p>
          <w:p w:rsidR="00895CF9" w:rsidRPr="00895CF9" w:rsidRDefault="00895CF9" w:rsidP="00895CF9">
            <w:pPr>
              <w:widowControl/>
              <w:spacing w:line="432" w:lineRule="auto"/>
              <w:jc w:val="center"/>
              <w:rPr>
                <w:rFonts w:ascii="宋体" w:eastAsia="宋体" w:hAnsi="宋体" w:cs="宋体"/>
                <w:color w:val="000000"/>
                <w:kern w:val="0"/>
                <w:sz w:val="24"/>
                <w:szCs w:val="24"/>
              </w:rPr>
            </w:pPr>
            <w:r w:rsidRPr="00895CF9">
              <w:rPr>
                <w:rFonts w:ascii="宋体" w:eastAsia="宋体" w:hAnsi="宋体" w:cs="宋体" w:hint="eastAsia"/>
                <w:b/>
                <w:bCs/>
                <w:color w:val="000000"/>
                <w:kern w:val="0"/>
                <w:sz w:val="24"/>
                <w:szCs w:val="24"/>
              </w:rPr>
              <w:t xml:space="preserve">(8分) </w:t>
            </w:r>
          </w:p>
        </w:tc>
        <w:tc>
          <w:tcPr>
            <w:tcW w:w="2307" w:type="pct"/>
            <w:vMerge w:val="restart"/>
            <w:tcBorders>
              <w:top w:val="single" w:sz="6" w:space="0" w:color="auto"/>
              <w:left w:val="single" w:sz="6" w:space="0" w:color="auto"/>
              <w:bottom w:val="nil"/>
              <w:right w:val="single" w:sz="12" w:space="0" w:color="auto"/>
            </w:tcBorders>
            <w:shd w:val="clear" w:color="auto" w:fill="auto"/>
            <w:hideMark/>
          </w:tcPr>
          <w:p w:rsidR="00895CF9" w:rsidRPr="00895CF9" w:rsidRDefault="00895CF9" w:rsidP="00895CF9">
            <w:pPr>
              <w:widowControl/>
              <w:spacing w:line="432" w:lineRule="auto"/>
              <w:jc w:val="left"/>
              <w:rPr>
                <w:rFonts w:ascii="宋体" w:eastAsia="宋体" w:hAnsi="宋体" w:cs="宋体"/>
                <w:color w:val="000000"/>
                <w:kern w:val="0"/>
                <w:sz w:val="24"/>
                <w:szCs w:val="24"/>
              </w:rPr>
            </w:pPr>
            <w:r w:rsidRPr="00895CF9">
              <w:rPr>
                <w:rFonts w:ascii="宋体" w:eastAsia="宋体" w:hAnsi="宋体" w:cs="宋体" w:hint="eastAsia"/>
                <w:color w:val="000000"/>
                <w:kern w:val="0"/>
                <w:sz w:val="24"/>
                <w:szCs w:val="24"/>
              </w:rPr>
              <w:t>分析方法科学，引证资料丰富、准确，论文研究难度大，研究深入，体现出作者具有很强的独立从事科学研究的能力。</w:t>
            </w:r>
          </w:p>
        </w:tc>
        <w:tc>
          <w:tcPr>
            <w:tcW w:w="577" w:type="pct"/>
            <w:vMerge w:val="restart"/>
            <w:tcBorders>
              <w:top w:val="single" w:sz="6" w:space="0" w:color="auto"/>
              <w:left w:val="nil"/>
              <w:bottom w:val="single" w:sz="6" w:space="0" w:color="auto"/>
              <w:right w:val="single" w:sz="12" w:space="0" w:color="auto"/>
            </w:tcBorders>
            <w:shd w:val="clear" w:color="auto" w:fill="auto"/>
          </w:tcPr>
          <w:p w:rsidR="00895CF9" w:rsidRPr="00895CF9" w:rsidRDefault="00895CF9" w:rsidP="00895CF9">
            <w:pPr>
              <w:widowControl/>
              <w:spacing w:line="432" w:lineRule="auto"/>
              <w:jc w:val="center"/>
              <w:rPr>
                <w:rFonts w:ascii="宋体" w:eastAsia="宋体" w:hAnsi="宋体" w:cs="宋体"/>
                <w:color w:val="000000"/>
                <w:kern w:val="0"/>
                <w:sz w:val="24"/>
                <w:szCs w:val="24"/>
              </w:rPr>
            </w:pPr>
          </w:p>
        </w:tc>
        <w:tc>
          <w:tcPr>
            <w:tcW w:w="0" w:type="auto"/>
            <w:vMerge/>
            <w:tcBorders>
              <w:top w:val="nil"/>
              <w:left w:val="single" w:sz="12" w:space="0" w:color="auto"/>
              <w:bottom w:val="nil"/>
              <w:right w:val="single" w:sz="12"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0" w:type="auto"/>
            <w:vMerge/>
            <w:tcBorders>
              <w:top w:val="single" w:sz="8" w:space="0" w:color="auto"/>
              <w:left w:val="single" w:sz="12" w:space="0" w:color="auto"/>
              <w:bottom w:val="single" w:sz="12" w:space="0" w:color="auto"/>
              <w:right w:val="single" w:sz="6"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0" w:type="auto"/>
            <w:vMerge/>
            <w:tcBorders>
              <w:top w:val="single" w:sz="8" w:space="0" w:color="auto"/>
              <w:left w:val="single" w:sz="6" w:space="0" w:color="auto"/>
              <w:bottom w:val="single" w:sz="12" w:space="0" w:color="auto"/>
              <w:right w:val="single" w:sz="12"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0" w:type="auto"/>
            <w:tcBorders>
              <w:top w:val="nil"/>
              <w:left w:val="nil"/>
              <w:bottom w:val="nil"/>
              <w:right w:val="nil"/>
            </w:tcBorders>
            <w:shd w:val="clear" w:color="auto" w:fill="auto"/>
            <w:vAlign w:val="center"/>
            <w:hideMark/>
          </w:tcPr>
          <w:p w:rsidR="00895CF9" w:rsidRPr="00895CF9" w:rsidRDefault="00895CF9" w:rsidP="00895CF9">
            <w:pPr>
              <w:widowControl/>
              <w:spacing w:beforeAutospacing="1" w:afterAutospacing="1" w:line="432" w:lineRule="auto"/>
              <w:jc w:val="left"/>
              <w:rPr>
                <w:rFonts w:ascii="Arial" w:eastAsia="宋体" w:hAnsi="Arial" w:cs="Arial"/>
                <w:color w:val="000000"/>
                <w:sz w:val="23"/>
                <w:szCs w:val="23"/>
              </w:rPr>
            </w:pPr>
          </w:p>
        </w:tc>
      </w:tr>
      <w:tr w:rsidR="00895CF9" w:rsidRPr="00895CF9">
        <w:trPr>
          <w:cantSplit/>
          <w:trHeight w:val="312"/>
        </w:trPr>
        <w:tc>
          <w:tcPr>
            <w:tcW w:w="0" w:type="auto"/>
            <w:vMerge/>
            <w:tcBorders>
              <w:top w:val="single" w:sz="6" w:space="0" w:color="auto"/>
              <w:left w:val="single" w:sz="12" w:space="0" w:color="auto"/>
              <w:bottom w:val="nil"/>
              <w:right w:val="single" w:sz="6"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0" w:type="auto"/>
            <w:vMerge/>
            <w:tcBorders>
              <w:top w:val="single" w:sz="6" w:space="0" w:color="auto"/>
              <w:left w:val="single" w:sz="6" w:space="0" w:color="auto"/>
              <w:bottom w:val="nil"/>
              <w:right w:val="single" w:sz="6"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0" w:type="auto"/>
            <w:vMerge/>
            <w:tcBorders>
              <w:top w:val="single" w:sz="6" w:space="0" w:color="auto"/>
              <w:left w:val="single" w:sz="6" w:space="0" w:color="auto"/>
              <w:bottom w:val="nil"/>
              <w:right w:val="single" w:sz="12"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0" w:type="auto"/>
            <w:vMerge/>
            <w:tcBorders>
              <w:top w:val="single" w:sz="6" w:space="0" w:color="auto"/>
              <w:left w:val="nil"/>
              <w:bottom w:val="single" w:sz="6" w:space="0" w:color="auto"/>
              <w:right w:val="single" w:sz="12"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0" w:type="auto"/>
            <w:vMerge/>
            <w:tcBorders>
              <w:top w:val="nil"/>
              <w:left w:val="single" w:sz="12" w:space="0" w:color="auto"/>
              <w:bottom w:val="nil"/>
              <w:right w:val="single" w:sz="12"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0" w:type="auto"/>
            <w:vMerge/>
            <w:tcBorders>
              <w:top w:val="single" w:sz="8" w:space="0" w:color="auto"/>
              <w:left w:val="single" w:sz="12" w:space="0" w:color="auto"/>
              <w:bottom w:val="single" w:sz="12" w:space="0" w:color="auto"/>
              <w:right w:val="single" w:sz="6"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0" w:type="auto"/>
            <w:vMerge/>
            <w:tcBorders>
              <w:top w:val="single" w:sz="8" w:space="0" w:color="auto"/>
              <w:left w:val="single" w:sz="6" w:space="0" w:color="auto"/>
              <w:bottom w:val="single" w:sz="12" w:space="0" w:color="auto"/>
              <w:right w:val="single" w:sz="12"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0" w:type="auto"/>
            <w:tcBorders>
              <w:top w:val="nil"/>
              <w:left w:val="nil"/>
              <w:bottom w:val="nil"/>
              <w:right w:val="nil"/>
            </w:tcBorders>
            <w:shd w:val="clear" w:color="auto" w:fill="auto"/>
            <w:vAlign w:val="center"/>
            <w:hideMark/>
          </w:tcPr>
          <w:p w:rsidR="00895CF9" w:rsidRPr="00895CF9" w:rsidRDefault="00895CF9" w:rsidP="00895CF9">
            <w:pPr>
              <w:widowControl/>
              <w:spacing w:beforeAutospacing="1" w:afterAutospacing="1" w:line="432" w:lineRule="auto"/>
              <w:jc w:val="left"/>
              <w:rPr>
                <w:rFonts w:ascii="Arial" w:eastAsia="宋体" w:hAnsi="Arial" w:cs="Arial"/>
                <w:color w:val="000000"/>
                <w:sz w:val="23"/>
                <w:szCs w:val="23"/>
              </w:rPr>
            </w:pPr>
          </w:p>
        </w:tc>
      </w:tr>
      <w:tr w:rsidR="00895CF9" w:rsidRPr="00895CF9">
        <w:trPr>
          <w:cantSplit/>
          <w:trHeight w:val="660"/>
        </w:trPr>
        <w:tc>
          <w:tcPr>
            <w:tcW w:w="0" w:type="auto"/>
            <w:vMerge/>
            <w:tcBorders>
              <w:top w:val="single" w:sz="6" w:space="0" w:color="auto"/>
              <w:left w:val="single" w:sz="12" w:space="0" w:color="auto"/>
              <w:bottom w:val="nil"/>
              <w:right w:val="single" w:sz="6"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0" w:type="auto"/>
            <w:vMerge/>
            <w:tcBorders>
              <w:top w:val="single" w:sz="6" w:space="0" w:color="auto"/>
              <w:left w:val="single" w:sz="6" w:space="0" w:color="auto"/>
              <w:bottom w:val="nil"/>
              <w:right w:val="single" w:sz="6"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0" w:type="auto"/>
            <w:vMerge/>
            <w:tcBorders>
              <w:top w:val="single" w:sz="6" w:space="0" w:color="auto"/>
              <w:left w:val="single" w:sz="6" w:space="0" w:color="auto"/>
              <w:bottom w:val="nil"/>
              <w:right w:val="single" w:sz="12"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0" w:type="auto"/>
            <w:vMerge/>
            <w:tcBorders>
              <w:top w:val="single" w:sz="6" w:space="0" w:color="auto"/>
              <w:left w:val="nil"/>
              <w:bottom w:val="single" w:sz="6" w:space="0" w:color="auto"/>
              <w:right w:val="single" w:sz="12"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0" w:type="auto"/>
            <w:vMerge/>
            <w:tcBorders>
              <w:top w:val="nil"/>
              <w:left w:val="single" w:sz="12" w:space="0" w:color="auto"/>
              <w:bottom w:val="nil"/>
              <w:right w:val="single" w:sz="12"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287" w:type="pct"/>
            <w:vMerge w:val="restart"/>
            <w:tcBorders>
              <w:top w:val="single" w:sz="8" w:space="0" w:color="auto"/>
              <w:left w:val="single" w:sz="12" w:space="0" w:color="auto"/>
              <w:bottom w:val="single" w:sz="12" w:space="0" w:color="auto"/>
              <w:right w:val="single" w:sz="6" w:space="0" w:color="auto"/>
            </w:tcBorders>
            <w:shd w:val="clear" w:color="auto" w:fill="auto"/>
            <w:vAlign w:val="center"/>
          </w:tcPr>
          <w:p w:rsidR="00895CF9" w:rsidRPr="00895CF9" w:rsidRDefault="00895CF9" w:rsidP="00895CF9">
            <w:pPr>
              <w:widowControl/>
              <w:spacing w:line="432" w:lineRule="auto"/>
              <w:jc w:val="center"/>
              <w:rPr>
                <w:rFonts w:ascii="宋体" w:eastAsia="宋体" w:hAnsi="宋体" w:cs="宋体"/>
                <w:b/>
                <w:color w:val="000000"/>
                <w:kern w:val="0"/>
                <w:sz w:val="24"/>
                <w:szCs w:val="24"/>
              </w:rPr>
            </w:pPr>
            <w:r w:rsidRPr="00895CF9">
              <w:rPr>
                <w:rFonts w:ascii="宋体" w:eastAsia="宋体" w:hAnsi="宋体" w:cs="宋体" w:hint="eastAsia"/>
                <w:b/>
                <w:color w:val="000000"/>
                <w:kern w:val="0"/>
                <w:sz w:val="24"/>
                <w:szCs w:val="24"/>
              </w:rPr>
              <w:t>一</w:t>
            </w: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p>
          <w:p w:rsidR="00895CF9" w:rsidRPr="00895CF9" w:rsidRDefault="00895CF9" w:rsidP="00895CF9">
            <w:pPr>
              <w:widowControl/>
              <w:spacing w:line="432" w:lineRule="auto"/>
              <w:jc w:val="center"/>
              <w:rPr>
                <w:rFonts w:ascii="宋体" w:eastAsia="宋体" w:hAnsi="宋体" w:cs="宋体"/>
                <w:b/>
                <w:color w:val="000000"/>
                <w:kern w:val="0"/>
                <w:sz w:val="24"/>
                <w:szCs w:val="24"/>
              </w:rPr>
            </w:pPr>
            <w:r w:rsidRPr="00895CF9">
              <w:rPr>
                <w:rFonts w:ascii="宋体" w:eastAsia="宋体" w:hAnsi="宋体" w:cs="宋体" w:hint="eastAsia"/>
                <w:b/>
                <w:color w:val="000000"/>
                <w:kern w:val="0"/>
                <w:sz w:val="24"/>
                <w:szCs w:val="24"/>
              </w:rPr>
              <w:t>般</w:t>
            </w:r>
          </w:p>
        </w:tc>
        <w:tc>
          <w:tcPr>
            <w:tcW w:w="356" w:type="pct"/>
            <w:vMerge w:val="restart"/>
            <w:tcBorders>
              <w:top w:val="single" w:sz="8" w:space="0" w:color="auto"/>
              <w:left w:val="single" w:sz="12" w:space="0" w:color="auto"/>
              <w:bottom w:val="single" w:sz="12" w:space="0" w:color="auto"/>
              <w:right w:val="single" w:sz="12" w:space="0" w:color="auto"/>
            </w:tcBorders>
            <w:shd w:val="clear" w:color="auto" w:fill="auto"/>
            <w:vAlign w:val="center"/>
          </w:tcPr>
          <w:p w:rsidR="00895CF9" w:rsidRPr="00895CF9" w:rsidRDefault="00895CF9" w:rsidP="00895CF9">
            <w:pPr>
              <w:widowControl/>
              <w:spacing w:line="432" w:lineRule="auto"/>
              <w:jc w:val="left"/>
              <w:rPr>
                <w:rFonts w:ascii="宋体" w:eastAsia="宋体" w:hAnsi="宋体" w:cs="宋体"/>
                <w:b/>
                <w:color w:val="000000"/>
                <w:kern w:val="0"/>
                <w:sz w:val="24"/>
                <w:szCs w:val="24"/>
              </w:rPr>
            </w:pPr>
          </w:p>
        </w:tc>
        <w:tc>
          <w:tcPr>
            <w:tcW w:w="0" w:type="auto"/>
            <w:tcBorders>
              <w:top w:val="nil"/>
              <w:left w:val="nil"/>
              <w:bottom w:val="nil"/>
              <w:right w:val="nil"/>
            </w:tcBorders>
            <w:shd w:val="clear" w:color="auto" w:fill="auto"/>
            <w:vAlign w:val="center"/>
            <w:hideMark/>
          </w:tcPr>
          <w:p w:rsidR="00895CF9" w:rsidRPr="00895CF9" w:rsidRDefault="00895CF9" w:rsidP="00895CF9">
            <w:pPr>
              <w:widowControl/>
              <w:spacing w:beforeAutospacing="1" w:afterAutospacing="1" w:line="432" w:lineRule="auto"/>
              <w:jc w:val="left"/>
              <w:rPr>
                <w:rFonts w:ascii="Arial" w:eastAsia="宋体" w:hAnsi="Arial" w:cs="Arial"/>
                <w:color w:val="000000"/>
                <w:kern w:val="0"/>
                <w:sz w:val="23"/>
                <w:szCs w:val="23"/>
              </w:rPr>
            </w:pPr>
          </w:p>
        </w:tc>
      </w:tr>
      <w:tr w:rsidR="00895CF9" w:rsidRPr="00895CF9">
        <w:trPr>
          <w:cantSplit/>
          <w:trHeight w:val="708"/>
        </w:trPr>
        <w:tc>
          <w:tcPr>
            <w:tcW w:w="0" w:type="auto"/>
            <w:vMerge/>
            <w:tcBorders>
              <w:top w:val="single" w:sz="6" w:space="0" w:color="auto"/>
              <w:left w:val="single" w:sz="12" w:space="0" w:color="auto"/>
              <w:bottom w:val="nil"/>
              <w:right w:val="single" w:sz="6" w:space="0" w:color="auto"/>
            </w:tcBorders>
            <w:vAlign w:val="center"/>
            <w:hideMark/>
          </w:tcPr>
          <w:p w:rsidR="00895CF9" w:rsidRPr="00895CF9" w:rsidRDefault="00895CF9" w:rsidP="00895CF9">
            <w:pPr>
              <w:widowControl/>
              <w:jc w:val="left"/>
              <w:rPr>
                <w:rFonts w:ascii="宋体" w:eastAsia="宋体" w:hAnsi="宋体" w:cs="宋体"/>
                <w:color w:val="000000"/>
                <w:kern w:val="0"/>
                <w:sz w:val="24"/>
                <w:szCs w:val="24"/>
              </w:rPr>
            </w:pPr>
          </w:p>
        </w:tc>
        <w:tc>
          <w:tcPr>
            <w:tcW w:w="577" w:type="pct"/>
            <w:tcBorders>
              <w:top w:val="single" w:sz="6" w:space="0" w:color="auto"/>
              <w:left w:val="single" w:sz="6" w:space="0" w:color="auto"/>
              <w:bottom w:val="single" w:sz="6" w:space="0" w:color="auto"/>
              <w:right w:val="single" w:sz="6" w:space="0" w:color="auto"/>
            </w:tcBorders>
            <w:shd w:val="clear" w:color="auto" w:fill="auto"/>
            <w:hideMark/>
          </w:tcPr>
          <w:p w:rsidR="00895CF9" w:rsidRPr="00895CF9" w:rsidRDefault="00895CF9" w:rsidP="00895CF9">
            <w:pPr>
              <w:widowControl/>
              <w:spacing w:line="432" w:lineRule="auto"/>
              <w:jc w:val="center"/>
              <w:rPr>
                <w:rFonts w:ascii="宋体" w:eastAsia="宋体" w:hAnsi="宋体" w:cs="宋体"/>
                <w:color w:val="000000"/>
                <w:kern w:val="0"/>
                <w:sz w:val="24"/>
                <w:szCs w:val="24"/>
              </w:rPr>
            </w:pPr>
            <w:r w:rsidRPr="00895CF9">
              <w:rPr>
                <w:rFonts w:ascii="宋体" w:eastAsia="宋体" w:hAnsi="宋体" w:cs="宋体" w:hint="eastAsia"/>
                <w:color w:val="000000"/>
                <w:kern w:val="0"/>
                <w:sz w:val="24"/>
                <w:szCs w:val="24"/>
              </w:rPr>
              <w:t>写作能力</w:t>
            </w:r>
          </w:p>
          <w:p w:rsidR="00895CF9" w:rsidRPr="00895CF9" w:rsidRDefault="00895CF9" w:rsidP="00895CF9">
            <w:pPr>
              <w:widowControl/>
              <w:spacing w:line="432" w:lineRule="auto"/>
              <w:jc w:val="center"/>
              <w:rPr>
                <w:rFonts w:ascii="宋体" w:eastAsia="宋体" w:hAnsi="宋体" w:cs="宋体"/>
                <w:color w:val="000000"/>
                <w:kern w:val="0"/>
                <w:sz w:val="24"/>
                <w:szCs w:val="24"/>
              </w:rPr>
            </w:pPr>
            <w:r w:rsidRPr="00895CF9">
              <w:rPr>
                <w:rFonts w:ascii="宋体" w:eastAsia="宋体" w:hAnsi="宋体" w:cs="宋体" w:hint="eastAsia"/>
                <w:b/>
                <w:bCs/>
                <w:color w:val="000000"/>
                <w:kern w:val="0"/>
                <w:sz w:val="24"/>
                <w:szCs w:val="24"/>
              </w:rPr>
              <w:t>(7分)</w:t>
            </w:r>
          </w:p>
        </w:tc>
        <w:tc>
          <w:tcPr>
            <w:tcW w:w="2307" w:type="pct"/>
            <w:tcBorders>
              <w:top w:val="single" w:sz="6" w:space="0" w:color="auto"/>
              <w:left w:val="single" w:sz="6" w:space="0" w:color="auto"/>
              <w:bottom w:val="single" w:sz="6" w:space="0" w:color="auto"/>
              <w:right w:val="single" w:sz="12" w:space="0" w:color="auto"/>
            </w:tcBorders>
            <w:shd w:val="clear" w:color="auto" w:fill="auto"/>
            <w:hideMark/>
          </w:tcPr>
          <w:p w:rsidR="00895CF9" w:rsidRPr="00895CF9" w:rsidRDefault="00895CF9" w:rsidP="00895CF9">
            <w:pPr>
              <w:widowControl/>
              <w:spacing w:line="432" w:lineRule="auto"/>
              <w:jc w:val="left"/>
              <w:rPr>
                <w:rFonts w:ascii="宋体" w:eastAsia="宋体" w:hAnsi="宋体" w:cs="宋体"/>
                <w:color w:val="000000"/>
                <w:kern w:val="0"/>
                <w:sz w:val="24"/>
                <w:szCs w:val="24"/>
              </w:rPr>
            </w:pPr>
            <w:r w:rsidRPr="00895CF9">
              <w:rPr>
                <w:rFonts w:ascii="宋体" w:eastAsia="宋体" w:hAnsi="宋体" w:cs="宋体" w:hint="eastAsia"/>
                <w:color w:val="000000"/>
                <w:kern w:val="0"/>
                <w:sz w:val="24"/>
                <w:szCs w:val="24"/>
              </w:rPr>
              <w:t>论文材料翔实，结构严谨,推理严密，逻辑性强；文字表达准确、流畅；</w:t>
            </w:r>
          </w:p>
          <w:p w:rsidR="00895CF9" w:rsidRPr="00895CF9" w:rsidRDefault="00895CF9" w:rsidP="00895CF9">
            <w:pPr>
              <w:widowControl/>
              <w:spacing w:line="432" w:lineRule="auto"/>
              <w:jc w:val="left"/>
              <w:rPr>
                <w:rFonts w:ascii="宋体" w:eastAsia="宋体" w:hAnsi="宋体" w:cs="宋体"/>
                <w:color w:val="000000"/>
                <w:kern w:val="0"/>
                <w:sz w:val="24"/>
                <w:szCs w:val="24"/>
              </w:rPr>
            </w:pPr>
            <w:r w:rsidRPr="00895CF9">
              <w:rPr>
                <w:rFonts w:ascii="宋体" w:eastAsia="宋体" w:hAnsi="宋体" w:cs="宋体" w:hint="eastAsia"/>
                <w:color w:val="000000"/>
                <w:kern w:val="0"/>
                <w:sz w:val="24"/>
                <w:szCs w:val="24"/>
              </w:rPr>
              <w:t>学风严谨。</w:t>
            </w:r>
          </w:p>
        </w:tc>
        <w:tc>
          <w:tcPr>
            <w:tcW w:w="577" w:type="pct"/>
            <w:tcBorders>
              <w:top w:val="single" w:sz="6" w:space="0" w:color="auto"/>
              <w:left w:val="nil"/>
              <w:bottom w:val="single" w:sz="6" w:space="0" w:color="auto"/>
              <w:right w:val="single" w:sz="12" w:space="0" w:color="auto"/>
            </w:tcBorders>
            <w:shd w:val="clear" w:color="auto" w:fill="auto"/>
          </w:tcPr>
          <w:p w:rsidR="00895CF9" w:rsidRPr="00895CF9" w:rsidRDefault="00895CF9" w:rsidP="00895CF9">
            <w:pPr>
              <w:widowControl/>
              <w:spacing w:line="432" w:lineRule="auto"/>
              <w:jc w:val="center"/>
              <w:rPr>
                <w:rFonts w:ascii="宋体" w:eastAsia="宋体" w:hAnsi="宋体" w:cs="宋体"/>
                <w:color w:val="000000"/>
                <w:kern w:val="0"/>
                <w:sz w:val="24"/>
                <w:szCs w:val="24"/>
              </w:rPr>
            </w:pPr>
          </w:p>
          <w:p w:rsidR="00895CF9" w:rsidRPr="00895CF9" w:rsidRDefault="00895CF9" w:rsidP="00895CF9">
            <w:pPr>
              <w:widowControl/>
              <w:spacing w:line="432" w:lineRule="auto"/>
              <w:jc w:val="center"/>
              <w:rPr>
                <w:rFonts w:ascii="宋体" w:eastAsia="宋体" w:hAnsi="宋体" w:cs="宋体"/>
                <w:color w:val="000000"/>
                <w:kern w:val="0"/>
                <w:sz w:val="24"/>
                <w:szCs w:val="24"/>
              </w:rPr>
            </w:pPr>
          </w:p>
          <w:p w:rsidR="00895CF9" w:rsidRPr="00895CF9" w:rsidRDefault="00895CF9" w:rsidP="00895CF9">
            <w:pPr>
              <w:widowControl/>
              <w:spacing w:line="432" w:lineRule="auto"/>
              <w:jc w:val="left"/>
              <w:rPr>
                <w:rFonts w:ascii="宋体" w:eastAsia="宋体" w:hAnsi="宋体" w:cs="宋体"/>
                <w:color w:val="000000"/>
                <w:kern w:val="0"/>
                <w:sz w:val="24"/>
                <w:szCs w:val="24"/>
              </w:rPr>
            </w:pPr>
          </w:p>
        </w:tc>
        <w:tc>
          <w:tcPr>
            <w:tcW w:w="0" w:type="auto"/>
            <w:vMerge/>
            <w:tcBorders>
              <w:top w:val="nil"/>
              <w:left w:val="single" w:sz="12" w:space="0" w:color="auto"/>
              <w:bottom w:val="nil"/>
              <w:right w:val="single" w:sz="12"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0" w:type="auto"/>
            <w:vMerge/>
            <w:tcBorders>
              <w:top w:val="single" w:sz="8" w:space="0" w:color="auto"/>
              <w:left w:val="single" w:sz="12" w:space="0" w:color="auto"/>
              <w:bottom w:val="single" w:sz="12" w:space="0" w:color="auto"/>
              <w:right w:val="single" w:sz="6"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0" w:type="auto"/>
            <w:vMerge/>
            <w:tcBorders>
              <w:top w:val="single" w:sz="8" w:space="0" w:color="auto"/>
              <w:left w:val="single" w:sz="12" w:space="0" w:color="auto"/>
              <w:bottom w:val="single" w:sz="12" w:space="0" w:color="auto"/>
              <w:right w:val="single" w:sz="12"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0" w:type="auto"/>
            <w:tcBorders>
              <w:top w:val="nil"/>
              <w:left w:val="nil"/>
              <w:bottom w:val="nil"/>
              <w:right w:val="nil"/>
            </w:tcBorders>
            <w:shd w:val="clear" w:color="auto" w:fill="auto"/>
            <w:vAlign w:val="center"/>
            <w:hideMark/>
          </w:tcPr>
          <w:p w:rsidR="00895CF9" w:rsidRPr="00895CF9" w:rsidRDefault="00895CF9" w:rsidP="00895CF9">
            <w:pPr>
              <w:widowControl/>
              <w:spacing w:beforeAutospacing="1" w:afterAutospacing="1" w:line="432" w:lineRule="auto"/>
              <w:jc w:val="left"/>
              <w:rPr>
                <w:rFonts w:ascii="Arial" w:eastAsia="宋体" w:hAnsi="Arial" w:cs="Arial"/>
                <w:color w:val="000000"/>
                <w:sz w:val="23"/>
                <w:szCs w:val="23"/>
              </w:rPr>
            </w:pPr>
          </w:p>
        </w:tc>
      </w:tr>
      <w:tr w:rsidR="00895CF9" w:rsidRPr="00895CF9">
        <w:trPr>
          <w:cantSplit/>
          <w:trHeight w:val="512"/>
        </w:trPr>
        <w:tc>
          <w:tcPr>
            <w:tcW w:w="770" w:type="pct"/>
            <w:tcBorders>
              <w:top w:val="nil"/>
              <w:left w:val="single" w:sz="12" w:space="0" w:color="auto"/>
              <w:bottom w:val="single" w:sz="12" w:space="0" w:color="auto"/>
              <w:right w:val="single" w:sz="6" w:space="0" w:color="auto"/>
            </w:tcBorders>
            <w:shd w:val="clear" w:color="auto" w:fill="auto"/>
            <w:vAlign w:val="center"/>
            <w:hideMark/>
          </w:tcPr>
          <w:p w:rsidR="00895CF9" w:rsidRPr="00895CF9" w:rsidRDefault="00895CF9" w:rsidP="00895CF9">
            <w:pPr>
              <w:widowControl/>
              <w:spacing w:line="432" w:lineRule="auto"/>
              <w:jc w:val="center"/>
              <w:rPr>
                <w:rFonts w:ascii="宋体" w:eastAsia="宋体" w:hAnsi="宋体" w:cs="宋体"/>
                <w:b/>
                <w:color w:val="000000"/>
                <w:kern w:val="0"/>
                <w:sz w:val="24"/>
                <w:szCs w:val="24"/>
              </w:rPr>
            </w:pPr>
            <w:r w:rsidRPr="00895CF9">
              <w:rPr>
                <w:rFonts w:ascii="宋体" w:eastAsia="宋体" w:hAnsi="宋体" w:cs="宋体" w:hint="eastAsia"/>
                <w:b/>
                <w:color w:val="000000"/>
                <w:kern w:val="0"/>
                <w:sz w:val="24"/>
                <w:szCs w:val="24"/>
              </w:rPr>
              <w:t>评价总分</w:t>
            </w:r>
          </w:p>
        </w:tc>
        <w:tc>
          <w:tcPr>
            <w:tcW w:w="3461" w:type="pct"/>
            <w:gridSpan w:val="3"/>
            <w:tcBorders>
              <w:top w:val="single" w:sz="6" w:space="0" w:color="auto"/>
              <w:left w:val="single" w:sz="6" w:space="0" w:color="auto"/>
              <w:bottom w:val="single" w:sz="12" w:space="0" w:color="auto"/>
              <w:right w:val="single" w:sz="12" w:space="0" w:color="auto"/>
            </w:tcBorders>
            <w:shd w:val="clear" w:color="auto" w:fill="auto"/>
          </w:tcPr>
          <w:p w:rsidR="00895CF9" w:rsidRPr="00895CF9" w:rsidRDefault="00895CF9" w:rsidP="00895CF9">
            <w:pPr>
              <w:widowControl/>
              <w:spacing w:line="432" w:lineRule="auto"/>
              <w:jc w:val="center"/>
              <w:rPr>
                <w:rFonts w:ascii="宋体" w:eastAsia="宋体" w:hAnsi="宋体" w:cs="宋体"/>
                <w:color w:val="000000"/>
                <w:kern w:val="0"/>
                <w:sz w:val="24"/>
                <w:szCs w:val="24"/>
              </w:rPr>
            </w:pPr>
          </w:p>
        </w:tc>
        <w:tc>
          <w:tcPr>
            <w:tcW w:w="126" w:type="pct"/>
            <w:tcBorders>
              <w:top w:val="nil"/>
              <w:left w:val="single" w:sz="12" w:space="0" w:color="auto"/>
              <w:bottom w:val="nil"/>
              <w:right w:val="single" w:sz="12" w:space="0" w:color="auto"/>
            </w:tcBorders>
            <w:shd w:val="clear" w:color="auto" w:fill="auto"/>
            <w:vAlign w:val="center"/>
          </w:tcPr>
          <w:p w:rsidR="00895CF9" w:rsidRPr="00895CF9" w:rsidRDefault="00895CF9" w:rsidP="00895CF9">
            <w:pPr>
              <w:widowControl/>
              <w:spacing w:line="432" w:lineRule="auto"/>
              <w:jc w:val="center"/>
              <w:rPr>
                <w:rFonts w:ascii="宋体" w:eastAsia="宋体" w:hAnsi="宋体" w:cs="宋体"/>
                <w:color w:val="000000"/>
                <w:kern w:val="0"/>
                <w:sz w:val="24"/>
                <w:szCs w:val="24"/>
              </w:rPr>
            </w:pPr>
          </w:p>
        </w:tc>
        <w:tc>
          <w:tcPr>
            <w:tcW w:w="0" w:type="auto"/>
            <w:vMerge/>
            <w:tcBorders>
              <w:top w:val="single" w:sz="8" w:space="0" w:color="auto"/>
              <w:left w:val="single" w:sz="12" w:space="0" w:color="auto"/>
              <w:bottom w:val="single" w:sz="12" w:space="0" w:color="auto"/>
              <w:right w:val="single" w:sz="6"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0" w:type="auto"/>
            <w:vMerge/>
            <w:tcBorders>
              <w:top w:val="single" w:sz="8" w:space="0" w:color="auto"/>
              <w:left w:val="single" w:sz="12" w:space="0" w:color="auto"/>
              <w:bottom w:val="single" w:sz="12" w:space="0" w:color="auto"/>
              <w:right w:val="single" w:sz="12" w:space="0" w:color="auto"/>
            </w:tcBorders>
            <w:vAlign w:val="center"/>
            <w:hideMark/>
          </w:tcPr>
          <w:p w:rsidR="00895CF9" w:rsidRPr="00895CF9" w:rsidRDefault="00895CF9" w:rsidP="00895CF9">
            <w:pPr>
              <w:widowControl/>
              <w:jc w:val="left"/>
              <w:rPr>
                <w:rFonts w:ascii="宋体" w:eastAsia="宋体" w:hAnsi="宋体" w:cs="宋体"/>
                <w:b/>
                <w:color w:val="000000"/>
                <w:kern w:val="0"/>
                <w:sz w:val="24"/>
                <w:szCs w:val="24"/>
              </w:rPr>
            </w:pPr>
          </w:p>
        </w:tc>
        <w:tc>
          <w:tcPr>
            <w:tcW w:w="0" w:type="auto"/>
            <w:tcBorders>
              <w:top w:val="nil"/>
              <w:left w:val="nil"/>
              <w:bottom w:val="nil"/>
              <w:right w:val="nil"/>
            </w:tcBorders>
            <w:shd w:val="clear" w:color="auto" w:fill="auto"/>
            <w:vAlign w:val="center"/>
            <w:hideMark/>
          </w:tcPr>
          <w:p w:rsidR="00895CF9" w:rsidRPr="00895CF9" w:rsidRDefault="00895CF9" w:rsidP="00895CF9">
            <w:pPr>
              <w:widowControl/>
              <w:spacing w:beforeAutospacing="1" w:afterAutospacing="1" w:line="432" w:lineRule="auto"/>
              <w:jc w:val="left"/>
              <w:rPr>
                <w:rFonts w:ascii="Arial" w:eastAsia="宋体" w:hAnsi="Arial" w:cs="Arial"/>
                <w:color w:val="000000"/>
                <w:sz w:val="23"/>
                <w:szCs w:val="23"/>
              </w:rPr>
            </w:pPr>
          </w:p>
        </w:tc>
      </w:tr>
    </w:tbl>
    <w:p w:rsidR="00A20D68" w:rsidRPr="00895CF9" w:rsidRDefault="00A20D68" w:rsidP="00895CF9">
      <w:pPr>
        <w:widowControl/>
        <w:spacing w:line="432" w:lineRule="auto"/>
        <w:jc w:val="left"/>
        <w:rPr>
          <w:rFonts w:ascii="宋体" w:eastAsia="宋体" w:hAnsi="宋体" w:cs="宋体"/>
          <w:color w:val="000000"/>
          <w:kern w:val="0"/>
          <w:sz w:val="24"/>
          <w:szCs w:val="24"/>
        </w:rPr>
      </w:pPr>
    </w:p>
    <w:sectPr w:rsidR="00A20D68" w:rsidRPr="00895C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D37" w:rsidRDefault="00CA0D37" w:rsidP="00895CF9">
      <w:r>
        <w:separator/>
      </w:r>
    </w:p>
  </w:endnote>
  <w:endnote w:type="continuationSeparator" w:id="0">
    <w:p w:rsidR="00CA0D37" w:rsidRDefault="00CA0D37" w:rsidP="0089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D37" w:rsidRDefault="00CA0D37" w:rsidP="00895CF9">
      <w:r>
        <w:separator/>
      </w:r>
    </w:p>
  </w:footnote>
  <w:footnote w:type="continuationSeparator" w:id="0">
    <w:p w:rsidR="00CA0D37" w:rsidRDefault="00CA0D37" w:rsidP="00895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FC1"/>
    <w:rsid w:val="002510E0"/>
    <w:rsid w:val="002D15AB"/>
    <w:rsid w:val="00307FC1"/>
    <w:rsid w:val="00895CF9"/>
    <w:rsid w:val="00A20D68"/>
    <w:rsid w:val="00CA0D37"/>
    <w:rsid w:val="00E169F4"/>
    <w:rsid w:val="00FF0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5C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5CF9"/>
    <w:rPr>
      <w:sz w:val="18"/>
      <w:szCs w:val="18"/>
    </w:rPr>
  </w:style>
  <w:style w:type="paragraph" w:styleId="a4">
    <w:name w:val="footer"/>
    <w:basedOn w:val="a"/>
    <w:link w:val="Char0"/>
    <w:uiPriority w:val="99"/>
    <w:unhideWhenUsed/>
    <w:rsid w:val="00895CF9"/>
    <w:pPr>
      <w:tabs>
        <w:tab w:val="center" w:pos="4153"/>
        <w:tab w:val="right" w:pos="8306"/>
      </w:tabs>
      <w:snapToGrid w:val="0"/>
      <w:jc w:val="left"/>
    </w:pPr>
    <w:rPr>
      <w:sz w:val="18"/>
      <w:szCs w:val="18"/>
    </w:rPr>
  </w:style>
  <w:style w:type="character" w:customStyle="1" w:styleId="Char0">
    <w:name w:val="页脚 Char"/>
    <w:basedOn w:val="a0"/>
    <w:link w:val="a4"/>
    <w:uiPriority w:val="99"/>
    <w:rsid w:val="00895CF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5C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5CF9"/>
    <w:rPr>
      <w:sz w:val="18"/>
      <w:szCs w:val="18"/>
    </w:rPr>
  </w:style>
  <w:style w:type="paragraph" w:styleId="a4">
    <w:name w:val="footer"/>
    <w:basedOn w:val="a"/>
    <w:link w:val="Char0"/>
    <w:uiPriority w:val="99"/>
    <w:unhideWhenUsed/>
    <w:rsid w:val="00895CF9"/>
    <w:pPr>
      <w:tabs>
        <w:tab w:val="center" w:pos="4153"/>
        <w:tab w:val="right" w:pos="8306"/>
      </w:tabs>
      <w:snapToGrid w:val="0"/>
      <w:jc w:val="left"/>
    </w:pPr>
    <w:rPr>
      <w:sz w:val="18"/>
      <w:szCs w:val="18"/>
    </w:rPr>
  </w:style>
  <w:style w:type="character" w:customStyle="1" w:styleId="Char0">
    <w:name w:val="页脚 Char"/>
    <w:basedOn w:val="a0"/>
    <w:link w:val="a4"/>
    <w:uiPriority w:val="99"/>
    <w:rsid w:val="00895C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4</cp:revision>
  <dcterms:created xsi:type="dcterms:W3CDTF">2015-06-19T03:28:00Z</dcterms:created>
  <dcterms:modified xsi:type="dcterms:W3CDTF">2015-06-20T10:29:00Z</dcterms:modified>
</cp:coreProperties>
</file>